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BEF7" w14:textId="648D59A2" w:rsidR="00365CE1" w:rsidRPr="00C85740" w:rsidRDefault="00365CE1" w:rsidP="00365CE1">
      <w:pPr>
        <w:pStyle w:val="NormalWeb"/>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r w:rsidRPr="00C85740">
        <w:rPr>
          <w:rStyle w:val="Strong"/>
          <w:rFonts w:asciiTheme="minorHAnsi" w:hAnsiTheme="minorHAnsi" w:cstheme="minorHAnsi"/>
          <w:color w:val="000000" w:themeColor="text1"/>
          <w:bdr w:val="none" w:sz="0" w:space="0" w:color="auto" w:frame="1"/>
        </w:rPr>
        <w:t>Subcontracting Policy</w:t>
      </w:r>
    </w:p>
    <w:p w14:paraId="1DB48AE6" w14:textId="77777777" w:rsidR="00365CE1" w:rsidRPr="00C85740" w:rsidRDefault="00365CE1" w:rsidP="00365CE1">
      <w:pPr>
        <w:pStyle w:val="NormalWeb"/>
        <w:spacing w:before="0" w:beforeAutospacing="0" w:after="0" w:afterAutospacing="0"/>
        <w:textAlignment w:val="baseline"/>
        <w:rPr>
          <w:rFonts w:asciiTheme="minorHAnsi" w:hAnsiTheme="minorHAnsi" w:cstheme="minorHAnsi"/>
          <w:color w:val="000000" w:themeColor="text1"/>
          <w:sz w:val="22"/>
          <w:szCs w:val="22"/>
        </w:rPr>
      </w:pPr>
    </w:p>
    <w:p w14:paraId="7DC8E98C" w14:textId="77777777" w:rsidR="00C85740" w:rsidRPr="00C85740" w:rsidRDefault="00365CE1" w:rsidP="00365CE1">
      <w:pPr>
        <w:pStyle w:val="NormalWeb"/>
        <w:spacing w:before="0" w:beforeAutospacing="0" w:after="0" w:afterAutospacing="0"/>
        <w:textAlignment w:val="baseline"/>
        <w:rPr>
          <w:rFonts w:asciiTheme="minorHAnsi" w:hAnsiTheme="minorHAnsi" w:cstheme="minorHAnsi"/>
          <w:color w:val="000000" w:themeColor="text1"/>
          <w:bdr w:val="none" w:sz="0" w:space="0" w:color="auto" w:frame="1"/>
        </w:rPr>
      </w:pPr>
      <w:r w:rsidRPr="00C85740">
        <w:rPr>
          <w:rStyle w:val="Strong"/>
          <w:rFonts w:asciiTheme="minorHAnsi" w:hAnsiTheme="minorHAnsi" w:cstheme="minorHAnsi"/>
          <w:color w:val="000000" w:themeColor="text1"/>
          <w:bdr w:val="none" w:sz="0" w:space="0" w:color="auto" w:frame="1"/>
        </w:rPr>
        <w:t>Scope</w:t>
      </w:r>
      <w:r w:rsidRPr="00C85740">
        <w:rPr>
          <w:rFonts w:asciiTheme="minorHAnsi" w:hAnsiTheme="minorHAnsi" w:cstheme="minorHAnsi"/>
          <w:color w:val="000000" w:themeColor="text1"/>
          <w:bdr w:val="none" w:sz="0" w:space="0" w:color="auto" w:frame="1"/>
        </w:rPr>
        <w:t> </w:t>
      </w:r>
    </w:p>
    <w:p w14:paraId="4B1CACF2" w14:textId="5DBEDA48" w:rsidR="00365CE1" w:rsidRPr="00C85740" w:rsidRDefault="00365CE1" w:rsidP="00365CE1">
      <w:pPr>
        <w:pStyle w:val="NormalWeb"/>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C85740">
        <w:rPr>
          <w:rFonts w:asciiTheme="minorHAnsi" w:hAnsiTheme="minorHAnsi" w:cstheme="minorHAnsi"/>
          <w:color w:val="000000" w:themeColor="text1"/>
          <w:sz w:val="22"/>
          <w:szCs w:val="22"/>
          <w:bdr w:val="none" w:sz="0" w:space="0" w:color="auto" w:frame="1"/>
        </w:rPr>
        <w:t>The policy applies to all supply chain activity supported with funds supplied by the Education &amp; Skills Funding Agency or any successor organisations.</w:t>
      </w:r>
    </w:p>
    <w:p w14:paraId="0F4EB0E8" w14:textId="77777777" w:rsidR="00365CE1" w:rsidRPr="00C85740" w:rsidRDefault="00365CE1" w:rsidP="00365CE1">
      <w:pPr>
        <w:pStyle w:val="NormalWeb"/>
        <w:spacing w:before="0" w:beforeAutospacing="0" w:after="0" w:afterAutospacing="0"/>
        <w:textAlignment w:val="baseline"/>
        <w:rPr>
          <w:rFonts w:asciiTheme="minorHAnsi" w:hAnsiTheme="minorHAnsi" w:cstheme="minorHAnsi"/>
          <w:color w:val="000000" w:themeColor="text1"/>
          <w:sz w:val="22"/>
          <w:szCs w:val="22"/>
        </w:rPr>
      </w:pPr>
    </w:p>
    <w:p w14:paraId="2623A7FE" w14:textId="77777777" w:rsidR="00365CE1" w:rsidRPr="00C85740" w:rsidRDefault="00365CE1" w:rsidP="00365CE1">
      <w:pPr>
        <w:pStyle w:val="NormalWeb"/>
        <w:spacing w:before="0" w:beforeAutospacing="0" w:after="0" w:afterAutospacing="0"/>
        <w:textAlignment w:val="baseline"/>
        <w:rPr>
          <w:rFonts w:asciiTheme="minorHAnsi" w:hAnsiTheme="minorHAnsi" w:cstheme="minorHAnsi"/>
          <w:color w:val="000000" w:themeColor="text1"/>
        </w:rPr>
      </w:pPr>
      <w:r w:rsidRPr="00C85740">
        <w:rPr>
          <w:rStyle w:val="Strong"/>
          <w:rFonts w:asciiTheme="minorHAnsi" w:hAnsiTheme="minorHAnsi" w:cstheme="minorHAnsi"/>
          <w:color w:val="000000" w:themeColor="text1"/>
          <w:bdr w:val="none" w:sz="0" w:space="0" w:color="auto" w:frame="1"/>
        </w:rPr>
        <w:t>Context</w:t>
      </w:r>
    </w:p>
    <w:p w14:paraId="75792F96" w14:textId="66C604E0" w:rsidR="005D30EE" w:rsidRDefault="00365CE1" w:rsidP="00365CE1">
      <w:pPr>
        <w:pStyle w:val="NormalWeb"/>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C85740">
        <w:rPr>
          <w:rFonts w:asciiTheme="minorHAnsi" w:hAnsiTheme="minorHAnsi" w:cstheme="minorHAnsi"/>
          <w:color w:val="000000" w:themeColor="text1"/>
          <w:sz w:val="22"/>
          <w:szCs w:val="22"/>
          <w:bdr w:val="none" w:sz="0" w:space="0" w:color="auto" w:frame="1"/>
        </w:rPr>
        <w:t>The policy is now a mandatory requirement that must be in place prior to participating in any sub-contracting activity from 1 August 201</w:t>
      </w:r>
      <w:r w:rsidR="005D30EE">
        <w:rPr>
          <w:rFonts w:asciiTheme="minorHAnsi" w:hAnsiTheme="minorHAnsi" w:cstheme="minorHAnsi"/>
          <w:color w:val="000000" w:themeColor="text1"/>
          <w:sz w:val="22"/>
          <w:szCs w:val="22"/>
          <w:bdr w:val="none" w:sz="0" w:space="0" w:color="auto" w:frame="1"/>
        </w:rPr>
        <w:t>7</w:t>
      </w:r>
      <w:r w:rsidRPr="00C85740">
        <w:rPr>
          <w:rFonts w:asciiTheme="minorHAnsi" w:hAnsiTheme="minorHAnsi" w:cstheme="minorHAnsi"/>
          <w:color w:val="000000" w:themeColor="text1"/>
          <w:sz w:val="22"/>
          <w:szCs w:val="22"/>
          <w:bdr w:val="none" w:sz="0" w:space="0" w:color="auto" w:frame="1"/>
        </w:rPr>
        <w:t>. The content of this policy has been developed in line with the Association of Colleges/ AELP Common Accord, the ESFA Funding rules and the LSIS Supply Chain Management document.</w:t>
      </w:r>
    </w:p>
    <w:p w14:paraId="55B5FED6" w14:textId="41FE2A77" w:rsidR="005D30EE" w:rsidRDefault="005D30EE" w:rsidP="00365CE1">
      <w:pPr>
        <w:pStyle w:val="NormalWeb"/>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p>
    <w:p w14:paraId="40F07A37" w14:textId="2D2ED349" w:rsidR="00365CE1" w:rsidRPr="00C7138C" w:rsidRDefault="005D30EE" w:rsidP="00C7138C">
      <w:pPr>
        <w:rPr>
          <w:rFonts w:eastAsia="Times New Roman" w:cstheme="minorHAnsi"/>
          <w:color w:val="000000" w:themeColor="text1"/>
          <w:sz w:val="22"/>
          <w:szCs w:val="22"/>
          <w:lang w:eastAsia="en-GB"/>
        </w:rPr>
      </w:pPr>
      <w:r w:rsidRPr="00C7138C">
        <w:rPr>
          <w:rFonts w:eastAsia="Times New Roman" w:cstheme="minorHAnsi"/>
          <w:color w:val="000000" w:themeColor="text1"/>
          <w:sz w:val="22"/>
          <w:szCs w:val="22"/>
          <w:lang w:eastAsia="en-GB"/>
        </w:rPr>
        <w:t xml:space="preserve">In compliance with Education and Skills Funding Agency and other agency funding rules that apply, ATS will publish its provision sub-contracting fees and charges policy on its website before the start of each academic year and will publish actual end-of-year sub-contracting fees and charges on its website as required by ESFA. </w:t>
      </w:r>
      <w:r w:rsidR="00365CE1" w:rsidRPr="00C7138C">
        <w:rPr>
          <w:rFonts w:cstheme="minorHAnsi"/>
          <w:color w:val="000000" w:themeColor="text1"/>
          <w:sz w:val="22"/>
          <w:szCs w:val="22"/>
          <w:bdr w:val="none" w:sz="0" w:space="0" w:color="auto" w:frame="1"/>
        </w:rPr>
        <w:t xml:space="preserve"> It is reviewed annually (June) and published on our </w:t>
      </w:r>
      <w:r w:rsidR="00C7138C" w:rsidRPr="00C7138C">
        <w:rPr>
          <w:rFonts w:cstheme="minorHAnsi"/>
          <w:color w:val="000000" w:themeColor="text1"/>
          <w:sz w:val="22"/>
          <w:szCs w:val="22"/>
          <w:bdr w:val="none" w:sz="0" w:space="0" w:color="auto" w:frame="1"/>
        </w:rPr>
        <w:t>website</w:t>
      </w:r>
    </w:p>
    <w:p w14:paraId="7670B0A0" w14:textId="5C34DC64" w:rsidR="00365CE1" w:rsidRDefault="00365CE1" w:rsidP="00365CE1">
      <w:pPr>
        <w:pStyle w:val="NormalWeb"/>
        <w:spacing w:before="0" w:beforeAutospacing="0" w:after="0" w:afterAutospacing="0"/>
        <w:textAlignment w:val="baseline"/>
        <w:rPr>
          <w:rFonts w:ascii="Arial" w:hAnsi="Arial" w:cs="Arial"/>
          <w:color w:val="666666"/>
          <w:sz w:val="27"/>
          <w:szCs w:val="27"/>
          <w:bdr w:val="none" w:sz="0" w:space="0" w:color="auto" w:frame="1"/>
        </w:rPr>
      </w:pPr>
    </w:p>
    <w:p w14:paraId="600ADE98" w14:textId="77777777" w:rsidR="00365CE1" w:rsidRPr="00365CE1" w:rsidRDefault="00365CE1" w:rsidP="00365CE1">
      <w:pPr>
        <w:shd w:val="clear" w:color="auto" w:fill="FFFFFF"/>
        <w:textAlignment w:val="baseline"/>
        <w:rPr>
          <w:rFonts w:eastAsia="Times New Roman" w:cstheme="minorHAnsi"/>
          <w:color w:val="000000" w:themeColor="text1"/>
          <w:lang w:eastAsia="en-GB"/>
        </w:rPr>
      </w:pPr>
      <w:r w:rsidRPr="00365CE1">
        <w:rPr>
          <w:rFonts w:eastAsia="Times New Roman" w:cstheme="minorHAnsi"/>
          <w:b/>
          <w:bCs/>
          <w:color w:val="000000" w:themeColor="text1"/>
          <w:bdr w:val="none" w:sz="0" w:space="0" w:color="auto" w:frame="1"/>
          <w:lang w:eastAsia="en-GB"/>
        </w:rPr>
        <w:t>Overarching Principle</w:t>
      </w:r>
    </w:p>
    <w:p w14:paraId="1C0A4DA7" w14:textId="77777777" w:rsidR="00365CE1" w:rsidRPr="00365CE1" w:rsidRDefault="00365CE1" w:rsidP="00365CE1">
      <w:pPr>
        <w:shd w:val="clear" w:color="auto" w:fill="FFFFFF"/>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The Service will use its supply chains to optimise the impact and effectiveness of service delivery to the end user. The Service will therefore ensure that:</w:t>
      </w:r>
    </w:p>
    <w:p w14:paraId="5251D0BD" w14:textId="1003862C" w:rsidR="00365CE1" w:rsidRPr="00365CE1" w:rsidRDefault="00365CE1" w:rsidP="00365CE1">
      <w:pPr>
        <w:numPr>
          <w:ilvl w:val="0"/>
          <w:numId w:val="1"/>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Supply chain management activities comply with the principles of best practice in the skills sector. In particular they will be guided by the principles given in the LSIS publication “Supply Chain Management – a good practice guide for the post-16</w:t>
      </w:r>
      <w:r w:rsidR="005D30EE">
        <w:rPr>
          <w:rFonts w:eastAsia="Times New Roman" w:cstheme="minorHAnsi"/>
          <w:color w:val="000000" w:themeColor="text1"/>
          <w:sz w:val="22"/>
          <w:szCs w:val="22"/>
          <w:bdr w:val="none" w:sz="0" w:space="0" w:color="auto" w:frame="1"/>
          <w:lang w:eastAsia="en-GB"/>
        </w:rPr>
        <w:t xml:space="preserve"> </w:t>
      </w:r>
      <w:r w:rsidRPr="00365CE1">
        <w:rPr>
          <w:rFonts w:eastAsia="Times New Roman" w:cstheme="minorHAnsi"/>
          <w:color w:val="000000" w:themeColor="text1"/>
          <w:sz w:val="22"/>
          <w:szCs w:val="22"/>
          <w:bdr w:val="none" w:sz="0" w:space="0" w:color="auto" w:frame="1"/>
          <w:lang w:eastAsia="en-GB"/>
        </w:rPr>
        <w:t>skills sector” (Nov 2012 and subsequent iterations)</w:t>
      </w:r>
    </w:p>
    <w:p w14:paraId="27C1D108" w14:textId="1FB4A78F" w:rsidR="00365CE1" w:rsidRPr="00365CE1" w:rsidRDefault="00365CE1" w:rsidP="00365CE1">
      <w:pPr>
        <w:numPr>
          <w:ilvl w:val="0"/>
          <w:numId w:val="1"/>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The Service will at all times undertake fair and transparent procurement activities, conducting robust due diligence procedures on potential subcontractors to ensure compliance with the Common Accord at all levels and to ensure the highest quality of learning delivery is made available, demonstrating value for money and a positive impact on learner lives.</w:t>
      </w:r>
    </w:p>
    <w:p w14:paraId="681C9BC0" w14:textId="77777777" w:rsidR="00365CE1" w:rsidRPr="00365CE1" w:rsidRDefault="00365CE1" w:rsidP="00365CE1">
      <w:pPr>
        <w:numPr>
          <w:ilvl w:val="0"/>
          <w:numId w:val="1"/>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The funding that is retained by the Service will be related to the costs of the services provided. These services, and the levels of funding being retained for them, will be clearly documented and agreed by all parties. The rates of such retained funding will be commercially viable for both sides and will be negotiated and agreed in a fair and transparent manner. They will be proportionate to the actual services being provided.</w:t>
      </w:r>
    </w:p>
    <w:p w14:paraId="2C8FF662" w14:textId="269DDB0F" w:rsidR="00365CE1" w:rsidRPr="00295881" w:rsidRDefault="00365CE1" w:rsidP="00365CE1">
      <w:pPr>
        <w:numPr>
          <w:ilvl w:val="0"/>
          <w:numId w:val="1"/>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Where disputes between supply chain partners cannot be resolved through mutually agreed internal resolution procedures, the Service will submit to independent outside arbitration or mediation and abide by its findings. Contract documents will require both parties to agree that the achievements of supply chains are attained through adherence to both the letter and spirit of contracts or partnerships. Signatories therefore commit that all discussions, communications, negotiations and actions undertaken to build, maintain and develop supply chains will be conducted in good faith in accordance with the Overarching Principle.</w:t>
      </w:r>
    </w:p>
    <w:p w14:paraId="4314FE26" w14:textId="77777777" w:rsidR="00295881" w:rsidRDefault="00295881" w:rsidP="00295881">
      <w:pPr>
        <w:pStyle w:val="ListParagraph"/>
        <w:rPr>
          <w:rFonts w:eastAsia="Times New Roman" w:cstheme="minorHAnsi"/>
          <w:b/>
          <w:bCs/>
          <w:color w:val="000000" w:themeColor="text1"/>
          <w:lang w:eastAsia="en-GB"/>
        </w:rPr>
      </w:pPr>
    </w:p>
    <w:p w14:paraId="40CD7939" w14:textId="6A39B656" w:rsidR="00295881" w:rsidRPr="00295881" w:rsidRDefault="005D30EE" w:rsidP="00295881">
      <w:pPr>
        <w:rPr>
          <w:b/>
          <w:bCs/>
          <w:lang w:eastAsia="en-GB"/>
        </w:rPr>
      </w:pPr>
      <w:r w:rsidRPr="00295881">
        <w:rPr>
          <w:b/>
          <w:bCs/>
          <w:lang w:eastAsia="en-GB"/>
        </w:rPr>
        <w:t>Methodology Scope</w:t>
      </w:r>
    </w:p>
    <w:p w14:paraId="79260481" w14:textId="77777777" w:rsidR="00295881" w:rsidRDefault="005D30EE" w:rsidP="00295881">
      <w:pPr>
        <w:rPr>
          <w:sz w:val="22"/>
          <w:szCs w:val="22"/>
          <w:lang w:eastAsia="en-GB"/>
        </w:rPr>
      </w:pPr>
      <w:r w:rsidRPr="00295881">
        <w:rPr>
          <w:sz w:val="22"/>
          <w:szCs w:val="22"/>
          <w:lang w:eastAsia="en-GB"/>
        </w:rPr>
        <w:t xml:space="preserve">The policy aims to: </w:t>
      </w:r>
    </w:p>
    <w:p w14:paraId="6B1D26D2" w14:textId="60C683A9" w:rsidR="00295881" w:rsidRPr="00295881" w:rsidRDefault="005D30EE" w:rsidP="00295881">
      <w:pPr>
        <w:pStyle w:val="ListParagraph"/>
        <w:numPr>
          <w:ilvl w:val="0"/>
          <w:numId w:val="9"/>
        </w:numPr>
        <w:rPr>
          <w:sz w:val="22"/>
          <w:szCs w:val="22"/>
          <w:lang w:eastAsia="en-GB"/>
        </w:rPr>
      </w:pPr>
      <w:r w:rsidRPr="00295881">
        <w:rPr>
          <w:sz w:val="22"/>
          <w:szCs w:val="22"/>
          <w:lang w:eastAsia="en-GB"/>
        </w:rPr>
        <w:t xml:space="preserve">Set high expectations to promote the consistent achievement of outcomes for learners and employers </w:t>
      </w:r>
    </w:p>
    <w:p w14:paraId="07E67CB3" w14:textId="0E23B500" w:rsidR="00295881" w:rsidRPr="00295881" w:rsidRDefault="005D30EE" w:rsidP="00295881">
      <w:pPr>
        <w:pStyle w:val="ListParagraph"/>
        <w:numPr>
          <w:ilvl w:val="0"/>
          <w:numId w:val="9"/>
        </w:numPr>
        <w:rPr>
          <w:sz w:val="22"/>
          <w:szCs w:val="22"/>
          <w:lang w:eastAsia="en-GB"/>
        </w:rPr>
      </w:pPr>
      <w:r w:rsidRPr="00295881">
        <w:rPr>
          <w:sz w:val="22"/>
          <w:szCs w:val="22"/>
          <w:lang w:eastAsia="en-GB"/>
        </w:rPr>
        <w:t xml:space="preserve">Promote equality actively, support diversity and cohesion and tackle discrimination through innovative strategies </w:t>
      </w:r>
    </w:p>
    <w:p w14:paraId="3A6FB32E" w14:textId="7ECB5665" w:rsidR="00295881" w:rsidRPr="00295881" w:rsidRDefault="005D30EE" w:rsidP="00295881">
      <w:pPr>
        <w:pStyle w:val="ListParagraph"/>
        <w:numPr>
          <w:ilvl w:val="0"/>
          <w:numId w:val="9"/>
        </w:numPr>
        <w:rPr>
          <w:sz w:val="22"/>
          <w:szCs w:val="22"/>
          <w:lang w:eastAsia="en-GB"/>
        </w:rPr>
      </w:pPr>
      <w:r w:rsidRPr="00295881">
        <w:rPr>
          <w:sz w:val="22"/>
          <w:szCs w:val="22"/>
          <w:lang w:eastAsia="en-GB"/>
        </w:rPr>
        <w:t xml:space="preserve">Set out the requirements of subcontracting to compliment the delivery of programmes </w:t>
      </w:r>
    </w:p>
    <w:p w14:paraId="45D9687E" w14:textId="0A20EE85" w:rsidR="005D30EE" w:rsidRPr="00295881" w:rsidRDefault="005D30EE" w:rsidP="00295881">
      <w:pPr>
        <w:pStyle w:val="ListParagraph"/>
        <w:numPr>
          <w:ilvl w:val="0"/>
          <w:numId w:val="9"/>
        </w:numPr>
        <w:rPr>
          <w:sz w:val="22"/>
          <w:szCs w:val="22"/>
          <w:lang w:eastAsia="en-GB"/>
        </w:rPr>
      </w:pPr>
      <w:r w:rsidRPr="00295881">
        <w:rPr>
          <w:sz w:val="22"/>
          <w:szCs w:val="22"/>
          <w:lang w:eastAsia="en-GB"/>
        </w:rPr>
        <w:t>Ensure robust subcontracting systems and controls that provide accountability, financial stability and the effective use of resources</w:t>
      </w:r>
    </w:p>
    <w:p w14:paraId="003FC786" w14:textId="77777777" w:rsidR="00365CE1" w:rsidRPr="00365CE1" w:rsidRDefault="00365CE1" w:rsidP="00365CE1">
      <w:pPr>
        <w:spacing w:line="390" w:lineRule="atLeast"/>
        <w:ind w:left="720"/>
        <w:textAlignment w:val="baseline"/>
        <w:rPr>
          <w:rFonts w:ascii="Arial" w:eastAsia="Times New Roman" w:hAnsi="Arial" w:cs="Arial"/>
          <w:color w:val="666666"/>
          <w:sz w:val="21"/>
          <w:szCs w:val="21"/>
          <w:lang w:eastAsia="en-GB"/>
        </w:rPr>
      </w:pPr>
    </w:p>
    <w:p w14:paraId="5E901D55" w14:textId="29D6200B" w:rsidR="00365CE1" w:rsidRPr="00055356" w:rsidRDefault="00365CE1" w:rsidP="00365CE1">
      <w:pPr>
        <w:shd w:val="clear" w:color="auto" w:fill="FFFFFF"/>
        <w:textAlignment w:val="baseline"/>
        <w:rPr>
          <w:rFonts w:eastAsia="Times New Roman" w:cstheme="minorHAnsi"/>
          <w:b/>
          <w:bCs/>
          <w:color w:val="000000" w:themeColor="text1"/>
          <w:bdr w:val="none" w:sz="0" w:space="0" w:color="auto" w:frame="1"/>
          <w:lang w:eastAsia="en-GB"/>
        </w:rPr>
      </w:pPr>
      <w:r w:rsidRPr="00365CE1">
        <w:rPr>
          <w:rFonts w:eastAsia="Times New Roman" w:cstheme="minorHAnsi"/>
          <w:b/>
          <w:bCs/>
          <w:color w:val="000000" w:themeColor="text1"/>
          <w:bdr w:val="none" w:sz="0" w:space="0" w:color="auto" w:frame="1"/>
          <w:lang w:eastAsia="en-GB"/>
        </w:rPr>
        <w:t>Rationale for Sub-Contracting</w:t>
      </w:r>
    </w:p>
    <w:p w14:paraId="169820F7" w14:textId="77777777" w:rsidR="00365CE1" w:rsidRPr="00365CE1" w:rsidRDefault="00365CE1" w:rsidP="00365CE1">
      <w:pPr>
        <w:shd w:val="clear" w:color="auto" w:fill="FFFFFF"/>
        <w:textAlignment w:val="baseline"/>
        <w:rPr>
          <w:rFonts w:eastAsia="Times New Roman" w:cstheme="minorHAnsi"/>
          <w:color w:val="000000" w:themeColor="text1"/>
          <w:sz w:val="22"/>
          <w:szCs w:val="22"/>
          <w:lang w:eastAsia="en-GB"/>
        </w:rPr>
      </w:pPr>
    </w:p>
    <w:p w14:paraId="59C2324D" w14:textId="77777777" w:rsidR="00365CE1" w:rsidRPr="00365CE1" w:rsidRDefault="00365CE1" w:rsidP="00365CE1">
      <w:pPr>
        <w:shd w:val="clear" w:color="auto" w:fill="FFFFFF"/>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The Service engages with sub-contractors to better meet customer needs. Reasons are varied but could be:</w:t>
      </w:r>
    </w:p>
    <w:p w14:paraId="0A108772" w14:textId="77777777" w:rsidR="00365CE1" w:rsidRPr="00365CE1" w:rsidRDefault="00365CE1" w:rsidP="00365CE1">
      <w:pPr>
        <w:numPr>
          <w:ilvl w:val="0"/>
          <w:numId w:val="3"/>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To temporarily expand provision to meet a short term need</w:t>
      </w:r>
    </w:p>
    <w:p w14:paraId="3728E13A" w14:textId="7AABAF05" w:rsidR="00365CE1" w:rsidRPr="00365CE1" w:rsidRDefault="00365CE1" w:rsidP="00365CE1">
      <w:pPr>
        <w:numPr>
          <w:ilvl w:val="0"/>
          <w:numId w:val="3"/>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 xml:space="preserve">To provide immediate provision whilst expanding direct capacity. This might include working with sub-contractors to explore and learn about new </w:t>
      </w:r>
      <w:r w:rsidR="00295881">
        <w:rPr>
          <w:rFonts w:eastAsia="Times New Roman" w:cstheme="minorHAnsi"/>
          <w:color w:val="000000" w:themeColor="text1"/>
          <w:sz w:val="22"/>
          <w:szCs w:val="22"/>
          <w:bdr w:val="none" w:sz="0" w:space="0" w:color="auto" w:frame="1"/>
          <w:lang w:eastAsia="en-GB"/>
        </w:rPr>
        <w:t xml:space="preserve">standards </w:t>
      </w:r>
      <w:r w:rsidRPr="00365CE1">
        <w:rPr>
          <w:rFonts w:eastAsia="Times New Roman" w:cstheme="minorHAnsi"/>
          <w:color w:val="000000" w:themeColor="text1"/>
          <w:sz w:val="22"/>
          <w:szCs w:val="22"/>
          <w:bdr w:val="none" w:sz="0" w:space="0" w:color="auto" w:frame="1"/>
          <w:lang w:eastAsia="en-GB"/>
        </w:rPr>
        <w:t>or sectors prior to investment in resources</w:t>
      </w:r>
    </w:p>
    <w:p w14:paraId="36554C7B" w14:textId="77777777" w:rsidR="00365CE1" w:rsidRPr="00365CE1" w:rsidRDefault="00365CE1" w:rsidP="00365CE1">
      <w:pPr>
        <w:numPr>
          <w:ilvl w:val="0"/>
          <w:numId w:val="3"/>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Providing access to, or engagement with, a new range of customers</w:t>
      </w:r>
    </w:p>
    <w:p w14:paraId="0163DF6E" w14:textId="631FB1C2" w:rsidR="00365CE1" w:rsidRPr="00055356" w:rsidRDefault="00365CE1" w:rsidP="00365CE1">
      <w:pPr>
        <w:numPr>
          <w:ilvl w:val="0"/>
          <w:numId w:val="3"/>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 xml:space="preserve">To ensure delivery intention is met where there is a recognised risk in direct provision </w:t>
      </w:r>
    </w:p>
    <w:p w14:paraId="70B0D490" w14:textId="77777777" w:rsidR="00365CE1" w:rsidRPr="00365CE1" w:rsidRDefault="00365CE1" w:rsidP="00365CE1">
      <w:pPr>
        <w:numPr>
          <w:ilvl w:val="0"/>
          <w:numId w:val="3"/>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To support another provider to develop capacity/quality</w:t>
      </w:r>
    </w:p>
    <w:p w14:paraId="4AD785C8" w14:textId="77777777" w:rsidR="00365CE1" w:rsidRPr="00365CE1" w:rsidRDefault="00365CE1" w:rsidP="00365CE1">
      <w:pPr>
        <w:numPr>
          <w:ilvl w:val="0"/>
          <w:numId w:val="3"/>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To provide niche delivery where the cost of developing direct delivery would be inappropriate</w:t>
      </w:r>
    </w:p>
    <w:p w14:paraId="49343208" w14:textId="7B7377D5" w:rsidR="00365CE1" w:rsidRPr="00055356" w:rsidRDefault="00365CE1" w:rsidP="00365CE1">
      <w:pPr>
        <w:numPr>
          <w:ilvl w:val="0"/>
          <w:numId w:val="3"/>
        </w:numPr>
        <w:spacing w:line="390" w:lineRule="atLeast"/>
        <w:textAlignment w:val="baseline"/>
        <w:rPr>
          <w:rFonts w:eastAsia="Times New Roman" w:cstheme="minorHAnsi"/>
          <w:color w:val="000000" w:themeColor="text1"/>
          <w:sz w:val="22"/>
          <w:szCs w:val="22"/>
          <w:lang w:eastAsia="en-GB"/>
        </w:rPr>
      </w:pPr>
      <w:r w:rsidRPr="00365CE1">
        <w:rPr>
          <w:rFonts w:eastAsia="Times New Roman" w:cstheme="minorHAnsi"/>
          <w:color w:val="000000" w:themeColor="text1"/>
          <w:sz w:val="22"/>
          <w:szCs w:val="22"/>
          <w:bdr w:val="none" w:sz="0" w:space="0" w:color="auto" w:frame="1"/>
          <w:lang w:eastAsia="en-GB"/>
        </w:rPr>
        <w:t>To support employers with a wide geographic requirement</w:t>
      </w:r>
    </w:p>
    <w:p w14:paraId="17C93352" w14:textId="77777777" w:rsidR="00365CE1" w:rsidRPr="00365CE1" w:rsidRDefault="00365CE1" w:rsidP="00365CE1">
      <w:pPr>
        <w:spacing w:line="390" w:lineRule="atLeast"/>
        <w:ind w:left="720"/>
        <w:textAlignment w:val="baseline"/>
        <w:rPr>
          <w:rFonts w:ascii="Arial" w:eastAsia="Times New Roman" w:hAnsi="Arial" w:cs="Arial"/>
          <w:color w:val="666666"/>
          <w:sz w:val="21"/>
          <w:szCs w:val="21"/>
          <w:lang w:eastAsia="en-GB"/>
        </w:rPr>
      </w:pPr>
    </w:p>
    <w:p w14:paraId="727037B7" w14:textId="77777777" w:rsidR="00365CE1" w:rsidRPr="00365CE1" w:rsidRDefault="00365CE1" w:rsidP="00365CE1">
      <w:pPr>
        <w:shd w:val="clear" w:color="auto" w:fill="FFFFFF"/>
        <w:textAlignment w:val="baseline"/>
        <w:rPr>
          <w:rFonts w:eastAsia="Times New Roman" w:cstheme="minorHAnsi"/>
          <w:color w:val="000000" w:themeColor="text1"/>
          <w:lang w:eastAsia="en-GB"/>
        </w:rPr>
      </w:pPr>
      <w:r w:rsidRPr="00365CE1">
        <w:rPr>
          <w:rFonts w:eastAsia="Times New Roman" w:cstheme="minorHAnsi"/>
          <w:b/>
          <w:bCs/>
          <w:color w:val="000000" w:themeColor="text1"/>
          <w:bdr w:val="none" w:sz="0" w:space="0" w:color="auto" w:frame="1"/>
          <w:lang w:eastAsia="en-GB"/>
        </w:rPr>
        <w:t>Quality Assurance</w:t>
      </w:r>
    </w:p>
    <w:p w14:paraId="56166D60" w14:textId="02ADF0E1" w:rsidR="00365CE1" w:rsidRPr="00055356" w:rsidRDefault="00365CE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r w:rsidRPr="00365CE1">
        <w:rPr>
          <w:rFonts w:eastAsia="Times New Roman" w:cstheme="minorHAnsi"/>
          <w:color w:val="000000" w:themeColor="text1"/>
          <w:sz w:val="22"/>
          <w:szCs w:val="22"/>
          <w:bdr w:val="none" w:sz="0" w:space="0" w:color="auto" w:frame="1"/>
          <w:lang w:eastAsia="en-GB"/>
        </w:rPr>
        <w:t>Sub</w:t>
      </w:r>
      <w:r w:rsidR="00055356" w:rsidRPr="00055356">
        <w:rPr>
          <w:rFonts w:eastAsia="Times New Roman" w:cstheme="minorHAnsi"/>
          <w:color w:val="000000" w:themeColor="text1"/>
          <w:sz w:val="22"/>
          <w:szCs w:val="22"/>
          <w:bdr w:val="none" w:sz="0" w:space="0" w:color="auto" w:frame="1"/>
          <w:lang w:eastAsia="en-GB"/>
        </w:rPr>
        <w:t>-</w:t>
      </w:r>
      <w:r w:rsidRPr="00365CE1">
        <w:rPr>
          <w:rFonts w:eastAsia="Times New Roman" w:cstheme="minorHAnsi"/>
          <w:color w:val="000000" w:themeColor="text1"/>
          <w:sz w:val="22"/>
          <w:szCs w:val="22"/>
          <w:bdr w:val="none" w:sz="0" w:space="0" w:color="auto" w:frame="1"/>
          <w:lang w:eastAsia="en-GB"/>
        </w:rPr>
        <w:t>contracted activity is a fundamental part of the Services’ provision. The quality of the provision will be monitored and managed through the existing Service QA processes and procedures, as amended, in order to fully encompass all sub</w:t>
      </w:r>
      <w:r w:rsidR="00055356" w:rsidRPr="00055356">
        <w:rPr>
          <w:rFonts w:eastAsia="Times New Roman" w:cstheme="minorHAnsi"/>
          <w:color w:val="000000" w:themeColor="text1"/>
          <w:sz w:val="22"/>
          <w:szCs w:val="22"/>
          <w:bdr w:val="none" w:sz="0" w:space="0" w:color="auto" w:frame="1"/>
          <w:lang w:eastAsia="en-GB"/>
        </w:rPr>
        <w:t>-</w:t>
      </w:r>
      <w:r w:rsidRPr="00365CE1">
        <w:rPr>
          <w:rFonts w:eastAsia="Times New Roman" w:cstheme="minorHAnsi"/>
          <w:color w:val="000000" w:themeColor="text1"/>
          <w:sz w:val="22"/>
          <w:szCs w:val="22"/>
          <w:bdr w:val="none" w:sz="0" w:space="0" w:color="auto" w:frame="1"/>
          <w:lang w:eastAsia="en-GB"/>
        </w:rPr>
        <w:t>contracted activity.</w:t>
      </w:r>
    </w:p>
    <w:p w14:paraId="71300A25" w14:textId="77777777" w:rsidR="00365CE1" w:rsidRPr="00365CE1" w:rsidRDefault="00365CE1" w:rsidP="00365CE1">
      <w:pPr>
        <w:shd w:val="clear" w:color="auto" w:fill="FFFFFF"/>
        <w:textAlignment w:val="baseline"/>
        <w:rPr>
          <w:rFonts w:eastAsia="Times New Roman" w:cstheme="minorHAnsi"/>
          <w:color w:val="000000" w:themeColor="text1"/>
          <w:sz w:val="22"/>
          <w:szCs w:val="22"/>
          <w:lang w:eastAsia="en-GB"/>
        </w:rPr>
      </w:pPr>
    </w:p>
    <w:p w14:paraId="356EEC7E" w14:textId="4C985547" w:rsidR="00365CE1" w:rsidRDefault="00365CE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r w:rsidRPr="00365CE1">
        <w:rPr>
          <w:rFonts w:eastAsia="Times New Roman" w:cstheme="minorHAnsi"/>
          <w:color w:val="000000" w:themeColor="text1"/>
          <w:sz w:val="22"/>
          <w:szCs w:val="22"/>
          <w:bdr w:val="none" w:sz="0" w:space="0" w:color="auto" w:frame="1"/>
          <w:lang w:eastAsia="en-GB"/>
        </w:rPr>
        <w:t>This Policy positions sub-contracted provision as a core part of Service activity to enable continuous improvements in the quality of teaching and learning for both the Service and its subcontractors. This will be achieved through the sharing of effective practice across the supply chain, for example through the Self</w:t>
      </w:r>
      <w:r w:rsidR="00055356" w:rsidRPr="00055356">
        <w:rPr>
          <w:rFonts w:eastAsia="Times New Roman" w:cstheme="minorHAnsi"/>
          <w:color w:val="000000" w:themeColor="text1"/>
          <w:sz w:val="22"/>
          <w:szCs w:val="22"/>
          <w:bdr w:val="none" w:sz="0" w:space="0" w:color="auto" w:frame="1"/>
          <w:lang w:eastAsia="en-GB"/>
        </w:rPr>
        <w:t>-</w:t>
      </w:r>
      <w:r w:rsidRPr="00365CE1">
        <w:rPr>
          <w:rFonts w:eastAsia="Times New Roman" w:cstheme="minorHAnsi"/>
          <w:color w:val="000000" w:themeColor="text1"/>
          <w:sz w:val="22"/>
          <w:szCs w:val="22"/>
          <w:bdr w:val="none" w:sz="0" w:space="0" w:color="auto" w:frame="1"/>
          <w:lang w:eastAsia="en-GB"/>
        </w:rPr>
        <w:t>Assessment Report process.</w:t>
      </w:r>
    </w:p>
    <w:p w14:paraId="0B0C6501" w14:textId="758B9387" w:rsidR="00124744" w:rsidRDefault="00124744"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p>
    <w:p w14:paraId="7CA1CB02" w14:textId="120F8655" w:rsidR="00124744" w:rsidRPr="00124744" w:rsidRDefault="00124744" w:rsidP="00124744">
      <w:pPr>
        <w:rPr>
          <w:rFonts w:eastAsia="Times New Roman" w:cstheme="minorHAnsi"/>
          <w:sz w:val="22"/>
          <w:szCs w:val="22"/>
          <w:lang w:eastAsia="en-GB"/>
        </w:rPr>
      </w:pPr>
      <w:r w:rsidRPr="00124744">
        <w:rPr>
          <w:rFonts w:eastAsia="Times New Roman" w:cstheme="minorHAnsi"/>
          <w:sz w:val="22"/>
          <w:szCs w:val="22"/>
          <w:lang w:eastAsia="en-GB"/>
        </w:rPr>
        <w:t>Subcontractors will be subject to a regular programme of quality-assurance checks including audits, visits at short notice and face-to-face interviews with staff and learners, whether the learners exist and are eligible, direct observation of initial information, advice and guidance, assessment, and delivery of learning programmes to ensure continued high quality delivery of the contracted provision.</w:t>
      </w:r>
    </w:p>
    <w:p w14:paraId="06A79CC8" w14:textId="77777777" w:rsidR="00124744" w:rsidRDefault="00124744"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p>
    <w:p w14:paraId="36DEED3F" w14:textId="18DD7399" w:rsidR="00295881" w:rsidRDefault="00295881" w:rsidP="00295881">
      <w:pPr>
        <w:rPr>
          <w:rFonts w:eastAsia="Times New Roman" w:cstheme="minorHAnsi"/>
          <w:color w:val="000000" w:themeColor="text1"/>
          <w:sz w:val="22"/>
          <w:szCs w:val="22"/>
          <w:lang w:eastAsia="en-GB"/>
        </w:rPr>
      </w:pPr>
      <w:r w:rsidRPr="00295881">
        <w:rPr>
          <w:rFonts w:eastAsia="Times New Roman" w:cstheme="minorHAnsi"/>
          <w:color w:val="000000" w:themeColor="text1"/>
          <w:sz w:val="22"/>
          <w:szCs w:val="22"/>
          <w:lang w:eastAsia="en-GB"/>
        </w:rPr>
        <w:t xml:space="preserve">Subcontractors are supported by ATS to maintain high quality standards to provide an outstanding experience for employer and learners. </w:t>
      </w:r>
      <w:r w:rsidR="00682CAA">
        <w:rPr>
          <w:rFonts w:eastAsia="Times New Roman" w:cstheme="minorHAnsi"/>
          <w:color w:val="000000" w:themeColor="text1"/>
          <w:sz w:val="22"/>
          <w:szCs w:val="22"/>
          <w:lang w:eastAsia="en-GB"/>
        </w:rPr>
        <w:t>ATS</w:t>
      </w:r>
      <w:r w:rsidRPr="00295881">
        <w:rPr>
          <w:rFonts w:eastAsia="Times New Roman" w:cstheme="minorHAnsi"/>
          <w:color w:val="000000" w:themeColor="text1"/>
          <w:sz w:val="22"/>
          <w:szCs w:val="22"/>
          <w:lang w:eastAsia="en-GB"/>
        </w:rPr>
        <w:t xml:space="preserve"> ensures that Subcontractors are supported in the quality process in accordance with current ESFA funding guidance and the Ofsted Education Inspection Framework (EIF).</w:t>
      </w:r>
    </w:p>
    <w:p w14:paraId="02A877B9" w14:textId="14059E18" w:rsidR="00682CAA" w:rsidRDefault="00682CAA" w:rsidP="00295881">
      <w:pPr>
        <w:rPr>
          <w:rFonts w:eastAsia="Times New Roman" w:cstheme="minorHAnsi"/>
          <w:color w:val="000000" w:themeColor="text1"/>
          <w:sz w:val="22"/>
          <w:szCs w:val="22"/>
          <w:lang w:eastAsia="en-GB"/>
        </w:rPr>
      </w:pPr>
    </w:p>
    <w:p w14:paraId="42FE89AA" w14:textId="40177FB9" w:rsidR="00682CAA" w:rsidRPr="00682CAA" w:rsidRDefault="00682CAA" w:rsidP="00682CAA">
      <w:pPr>
        <w:rPr>
          <w:rFonts w:eastAsia="Times New Roman" w:cstheme="minorHAnsi"/>
          <w:color w:val="000000" w:themeColor="text1"/>
          <w:sz w:val="22"/>
          <w:szCs w:val="22"/>
          <w:lang w:eastAsia="en-GB"/>
        </w:rPr>
      </w:pPr>
      <w:r w:rsidRPr="00682CAA">
        <w:rPr>
          <w:rFonts w:eastAsia="Times New Roman" w:cstheme="minorHAnsi"/>
          <w:color w:val="000000" w:themeColor="text1"/>
          <w:sz w:val="22"/>
          <w:szCs w:val="22"/>
          <w:lang w:eastAsia="en-GB"/>
        </w:rPr>
        <w:t xml:space="preserve">Subcontractors are involved in regular meetings with </w:t>
      </w:r>
      <w:r>
        <w:rPr>
          <w:rFonts w:eastAsia="Times New Roman" w:cstheme="minorHAnsi"/>
          <w:color w:val="000000" w:themeColor="text1"/>
          <w:sz w:val="22"/>
          <w:szCs w:val="22"/>
          <w:lang w:eastAsia="en-GB"/>
        </w:rPr>
        <w:t>ATS</w:t>
      </w:r>
      <w:r w:rsidRPr="00682CAA">
        <w:rPr>
          <w:rFonts w:eastAsia="Times New Roman" w:cstheme="minorHAnsi"/>
          <w:color w:val="000000" w:themeColor="text1"/>
          <w:sz w:val="22"/>
          <w:szCs w:val="22"/>
          <w:lang w:eastAsia="en-GB"/>
        </w:rPr>
        <w:t xml:space="preserve"> to manage quality and mitigate any risks or issues related to the delivery of the Subcontract as well as ensuring high quality provision is delivered and high levels of achievement are achieved and maintained.</w:t>
      </w:r>
    </w:p>
    <w:p w14:paraId="1D54C414" w14:textId="57F2F128" w:rsidR="00295881" w:rsidRDefault="0029588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p>
    <w:p w14:paraId="17E0F182" w14:textId="78A1289E" w:rsidR="00295881" w:rsidRDefault="00295881" w:rsidP="00295881">
      <w:pPr>
        <w:rPr>
          <w:rFonts w:eastAsia="Times New Roman" w:cstheme="minorHAnsi"/>
          <w:color w:val="000000" w:themeColor="text1"/>
          <w:sz w:val="22"/>
          <w:szCs w:val="22"/>
          <w:lang w:eastAsia="en-GB"/>
        </w:rPr>
      </w:pPr>
      <w:r w:rsidRPr="00295881">
        <w:rPr>
          <w:rFonts w:eastAsia="Times New Roman" w:cstheme="minorHAnsi"/>
          <w:color w:val="000000" w:themeColor="text1"/>
          <w:sz w:val="22"/>
          <w:szCs w:val="22"/>
          <w:lang w:eastAsia="en-GB"/>
        </w:rPr>
        <w:t>New Subcontractors are subject to a Due Diligence process ahead of any contracting. All Subcontractors receive a contract prior to delivery of any provision on behalf of ATS.</w:t>
      </w:r>
    </w:p>
    <w:p w14:paraId="59A02903" w14:textId="70523C6B" w:rsidR="00124744" w:rsidRDefault="00124744" w:rsidP="00295881">
      <w:pPr>
        <w:rPr>
          <w:rFonts w:eastAsia="Times New Roman" w:cstheme="minorHAnsi"/>
          <w:color w:val="000000" w:themeColor="text1"/>
          <w:sz w:val="22"/>
          <w:szCs w:val="22"/>
          <w:lang w:eastAsia="en-GB"/>
        </w:rPr>
      </w:pPr>
    </w:p>
    <w:p w14:paraId="4E50E61E" w14:textId="77777777" w:rsidR="00124744" w:rsidRPr="00124744" w:rsidRDefault="00124744" w:rsidP="00124744">
      <w:pPr>
        <w:rPr>
          <w:rFonts w:eastAsia="Times New Roman" w:cstheme="minorHAnsi"/>
          <w:b/>
          <w:bCs/>
          <w:color w:val="000000" w:themeColor="text1"/>
          <w:lang w:eastAsia="en-GB"/>
        </w:rPr>
      </w:pPr>
      <w:r w:rsidRPr="00124744">
        <w:rPr>
          <w:rFonts w:eastAsia="Times New Roman" w:cstheme="minorHAnsi"/>
          <w:b/>
          <w:bCs/>
          <w:color w:val="000000" w:themeColor="text1"/>
          <w:lang w:eastAsia="en-GB"/>
        </w:rPr>
        <w:t xml:space="preserve">Subcontractors receive on-going support in relation to (where appropriate): </w:t>
      </w:r>
    </w:p>
    <w:p w14:paraId="55516CE6" w14:textId="77777777" w:rsidR="00124744" w:rsidRDefault="00124744" w:rsidP="00124744">
      <w:pPr>
        <w:rPr>
          <w:rFonts w:ascii="Times New Roman" w:eastAsia="Times New Roman" w:hAnsi="Times New Roman" w:cs="Times New Roman"/>
          <w:lang w:eastAsia="en-GB"/>
        </w:rPr>
      </w:pPr>
    </w:p>
    <w:p w14:paraId="31B98DCF" w14:textId="4C4226BE"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Performance Management and Review </w:t>
      </w:r>
    </w:p>
    <w:p w14:paraId="3699580C" w14:textId="2B972D90"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Paperwork checks and compliance </w:t>
      </w:r>
    </w:p>
    <w:p w14:paraId="59C1CCAE" w14:textId="167EE469"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Confirmation of learner eligibility </w:t>
      </w:r>
    </w:p>
    <w:p w14:paraId="00B5C2EF" w14:textId="028FB8FE"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Input of data </w:t>
      </w:r>
    </w:p>
    <w:p w14:paraId="2A0C3AFF" w14:textId="648305B4"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Observation of delivery to ensure high standards of teaching and learning. Where this is not the case an action plan is put in place to support and improve teaching and learning </w:t>
      </w:r>
    </w:p>
    <w:p w14:paraId="5DAEBF93" w14:textId="6995018B"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Data submission, where appropriate </w:t>
      </w:r>
    </w:p>
    <w:p w14:paraId="3775A3A7" w14:textId="5202F77E"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Learner tracking documents with learner status updates </w:t>
      </w:r>
    </w:p>
    <w:p w14:paraId="165B647B" w14:textId="3B064F8E"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Workshop attendance and subsequent workshop feedback </w:t>
      </w:r>
    </w:p>
    <w:p w14:paraId="3B340454" w14:textId="4F4F9BFD"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Survey feedback </w:t>
      </w:r>
    </w:p>
    <w:p w14:paraId="184D6E09" w14:textId="6880F0AA"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Tracking documents with transparent calculations to detail both the funding claimed by ATS and the payment passed to the Subcontractor </w:t>
      </w:r>
    </w:p>
    <w:p w14:paraId="584EF110" w14:textId="12658493"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Regular on programme support meetings </w:t>
      </w:r>
    </w:p>
    <w:p w14:paraId="223C59F6" w14:textId="0EFA7F60"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Audit compliance advice </w:t>
      </w:r>
    </w:p>
    <w:p w14:paraId="2E129C3A" w14:textId="60D9D272"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Query resolutions </w:t>
      </w:r>
    </w:p>
    <w:p w14:paraId="2F1833A2" w14:textId="2CD29C42"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Shared good practice </w:t>
      </w:r>
    </w:p>
    <w:p w14:paraId="5A597908" w14:textId="11C53126"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Regular updates with regards to TLA and ESFA obligations </w:t>
      </w:r>
    </w:p>
    <w:p w14:paraId="49FFD54D" w14:textId="1CEF75D6"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Where necessary, Internal Quality Assurance (IQA) and </w:t>
      </w:r>
      <w:r w:rsidR="001A0A41" w:rsidRPr="001A0A41">
        <w:rPr>
          <w:sz w:val="22"/>
          <w:szCs w:val="22"/>
          <w:lang w:eastAsia="en-GB"/>
        </w:rPr>
        <w:t>assessor/trainer</w:t>
      </w:r>
      <w:r w:rsidRPr="001A0A41">
        <w:rPr>
          <w:sz w:val="22"/>
          <w:szCs w:val="22"/>
          <w:lang w:eastAsia="en-GB"/>
        </w:rPr>
        <w:t xml:space="preserve"> support </w:t>
      </w:r>
    </w:p>
    <w:p w14:paraId="2075CEFB" w14:textId="7B12B300" w:rsidR="00124744" w:rsidRPr="001A0A41" w:rsidRDefault="00124744" w:rsidP="001A0A41">
      <w:pPr>
        <w:pStyle w:val="ListParagraph"/>
        <w:numPr>
          <w:ilvl w:val="0"/>
          <w:numId w:val="9"/>
        </w:numPr>
        <w:rPr>
          <w:sz w:val="22"/>
          <w:szCs w:val="22"/>
          <w:lang w:eastAsia="en-GB"/>
        </w:rPr>
      </w:pPr>
      <w:r w:rsidRPr="001A0A41">
        <w:rPr>
          <w:sz w:val="22"/>
          <w:szCs w:val="22"/>
          <w:lang w:eastAsia="en-GB"/>
        </w:rPr>
        <w:t xml:space="preserve">Where necessary, Health &amp; Safety and risk assessments ATS require all </w:t>
      </w:r>
      <w:r w:rsidR="001A0A41" w:rsidRPr="001A0A41">
        <w:rPr>
          <w:sz w:val="22"/>
          <w:szCs w:val="22"/>
          <w:lang w:eastAsia="en-GB"/>
        </w:rPr>
        <w:t>assessor</w:t>
      </w:r>
      <w:r w:rsidRPr="001A0A41">
        <w:rPr>
          <w:sz w:val="22"/>
          <w:szCs w:val="22"/>
          <w:lang w:eastAsia="en-GB"/>
        </w:rPr>
        <w:t>/trainers to have an enhances DBS as per our obligation for safer recruitment to prevent unsuitable people from working with vulnerable groups, including children. The DBS must be in place prior to any face to face contact with learners or a risk assessment carried out and placed on file.</w:t>
      </w:r>
    </w:p>
    <w:p w14:paraId="1DE4B708" w14:textId="77777777" w:rsidR="00124744" w:rsidRPr="00295881" w:rsidRDefault="00124744" w:rsidP="00295881">
      <w:pPr>
        <w:rPr>
          <w:rFonts w:eastAsia="Times New Roman" w:cstheme="minorHAnsi"/>
          <w:color w:val="000000" w:themeColor="text1"/>
          <w:sz w:val="22"/>
          <w:szCs w:val="22"/>
          <w:lang w:eastAsia="en-GB"/>
        </w:rPr>
      </w:pPr>
    </w:p>
    <w:p w14:paraId="794E1659" w14:textId="43BC3E48" w:rsidR="00365CE1" w:rsidRDefault="00365CE1" w:rsidP="00365CE1">
      <w:pPr>
        <w:shd w:val="clear" w:color="auto" w:fill="FFFFFF"/>
        <w:textAlignment w:val="baseline"/>
        <w:rPr>
          <w:rFonts w:ascii="Arial" w:eastAsia="Times New Roman" w:hAnsi="Arial" w:cs="Arial"/>
          <w:color w:val="666666"/>
          <w:sz w:val="27"/>
          <w:szCs w:val="27"/>
          <w:bdr w:val="none" w:sz="0" w:space="0" w:color="auto" w:frame="1"/>
          <w:lang w:eastAsia="en-GB"/>
        </w:rPr>
      </w:pPr>
    </w:p>
    <w:p w14:paraId="569D5827" w14:textId="77777777" w:rsidR="00365CE1" w:rsidRPr="00C7138C" w:rsidRDefault="00365CE1" w:rsidP="00365CE1">
      <w:pPr>
        <w:shd w:val="clear" w:color="auto" w:fill="FFFFFF"/>
        <w:textAlignment w:val="baseline"/>
        <w:rPr>
          <w:rFonts w:eastAsia="Times New Roman" w:cstheme="minorHAnsi"/>
          <w:color w:val="000000" w:themeColor="text1"/>
          <w:lang w:eastAsia="en-GB"/>
        </w:rPr>
      </w:pPr>
      <w:r w:rsidRPr="00C7138C">
        <w:rPr>
          <w:rFonts w:eastAsia="Times New Roman" w:cstheme="minorHAnsi"/>
          <w:b/>
          <w:bCs/>
          <w:color w:val="000000" w:themeColor="text1"/>
          <w:bdr w:val="none" w:sz="0" w:space="0" w:color="auto" w:frame="1"/>
          <w:lang w:eastAsia="en-GB"/>
        </w:rPr>
        <w:t>Publication of information relating to sub-contracting</w:t>
      </w:r>
    </w:p>
    <w:p w14:paraId="788D872C" w14:textId="77777777" w:rsidR="00295881" w:rsidRDefault="00365CE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r w:rsidRPr="00C7138C">
        <w:rPr>
          <w:rFonts w:eastAsia="Times New Roman" w:cstheme="minorHAnsi"/>
          <w:color w:val="000000" w:themeColor="text1"/>
          <w:sz w:val="22"/>
          <w:szCs w:val="22"/>
          <w:bdr w:val="none" w:sz="0" w:space="0" w:color="auto" w:frame="1"/>
          <w:lang w:eastAsia="en-GB"/>
        </w:rPr>
        <w:t>In compliance with Education &amp; Skills Funding Agency and other agency funding rules that apply, the Service will publish its sub-contracting fees and charges policy and actual end-of-year sub-contracting fees and charges on its website before the start of each academic year (and in the case of actual end of year data, as required by ESFA).</w:t>
      </w:r>
      <w:r w:rsidRPr="00365CE1">
        <w:rPr>
          <w:rFonts w:eastAsia="Times New Roman" w:cstheme="minorHAnsi"/>
          <w:color w:val="000000" w:themeColor="text1"/>
          <w:sz w:val="22"/>
          <w:szCs w:val="22"/>
          <w:bdr w:val="none" w:sz="0" w:space="0" w:color="auto" w:frame="1"/>
          <w:lang w:eastAsia="en-GB"/>
        </w:rPr>
        <w:t xml:space="preserve"> </w:t>
      </w:r>
    </w:p>
    <w:p w14:paraId="2A02573F" w14:textId="77777777" w:rsidR="00365CE1" w:rsidRPr="00365CE1" w:rsidRDefault="00365CE1" w:rsidP="00365CE1">
      <w:pPr>
        <w:shd w:val="clear" w:color="auto" w:fill="FFFFFF"/>
        <w:textAlignment w:val="baseline"/>
        <w:rPr>
          <w:rFonts w:eastAsia="Times New Roman" w:cstheme="minorHAnsi"/>
          <w:color w:val="000000" w:themeColor="text1"/>
          <w:sz w:val="22"/>
          <w:szCs w:val="22"/>
          <w:lang w:eastAsia="en-GB"/>
        </w:rPr>
      </w:pPr>
    </w:p>
    <w:p w14:paraId="0E3578D4" w14:textId="17A8FEC5" w:rsidR="00365CE1" w:rsidRPr="00055356" w:rsidRDefault="00365CE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r w:rsidRPr="00365CE1">
        <w:rPr>
          <w:rFonts w:eastAsia="Times New Roman" w:cstheme="minorHAnsi"/>
          <w:color w:val="000000" w:themeColor="text1"/>
          <w:sz w:val="22"/>
          <w:szCs w:val="22"/>
          <w:bdr w:val="none" w:sz="0" w:space="0" w:color="auto" w:frame="1"/>
          <w:lang w:eastAsia="en-GB"/>
        </w:rPr>
        <w:t>The Service will ensure all actual and potential subcontractors have sight of this policy and any other relevant documents both prior to any subcontracting agreement (i.e. at tender stage) and at the subcontractor induction, prior to delivery.</w:t>
      </w:r>
    </w:p>
    <w:p w14:paraId="494277B3" w14:textId="15F6E758" w:rsidR="00365CE1" w:rsidRDefault="00365CE1" w:rsidP="00365CE1">
      <w:pPr>
        <w:shd w:val="clear" w:color="auto" w:fill="FFFFFF"/>
        <w:textAlignment w:val="baseline"/>
        <w:rPr>
          <w:rFonts w:ascii="Arial" w:eastAsia="Times New Roman" w:hAnsi="Arial" w:cs="Arial"/>
          <w:color w:val="666666"/>
          <w:sz w:val="27"/>
          <w:szCs w:val="27"/>
          <w:bdr w:val="none" w:sz="0" w:space="0" w:color="auto" w:frame="1"/>
          <w:lang w:eastAsia="en-GB"/>
        </w:rPr>
      </w:pPr>
    </w:p>
    <w:p w14:paraId="5667C108" w14:textId="77777777" w:rsidR="00365CE1" w:rsidRPr="00365CE1" w:rsidRDefault="00365CE1" w:rsidP="00365CE1">
      <w:pPr>
        <w:shd w:val="clear" w:color="auto" w:fill="FFFFFF"/>
        <w:textAlignment w:val="baseline"/>
        <w:rPr>
          <w:rFonts w:eastAsia="Times New Roman" w:cstheme="minorHAnsi"/>
          <w:color w:val="000000" w:themeColor="text1"/>
          <w:sz w:val="22"/>
          <w:szCs w:val="22"/>
          <w:lang w:eastAsia="en-GB"/>
        </w:rPr>
      </w:pPr>
      <w:r w:rsidRPr="00C7138C">
        <w:rPr>
          <w:rFonts w:eastAsia="Times New Roman" w:cstheme="minorHAnsi"/>
          <w:color w:val="000000" w:themeColor="text1"/>
          <w:sz w:val="22"/>
          <w:szCs w:val="22"/>
          <w:bdr w:val="none" w:sz="0" w:space="0" w:color="auto" w:frame="1"/>
          <w:lang w:eastAsia="en-GB"/>
        </w:rPr>
        <w:t>The typical percentage retained to manage subcontractors is 20% and 80% reimbursed to the subcontracting partner.</w:t>
      </w:r>
    </w:p>
    <w:p w14:paraId="3C15E23A" w14:textId="77777777" w:rsidR="00365CE1" w:rsidRPr="00055356" w:rsidRDefault="00365CE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p>
    <w:p w14:paraId="3B618002" w14:textId="2D5AF272" w:rsidR="00365CE1" w:rsidRDefault="00365CE1" w:rsidP="00365CE1">
      <w:pPr>
        <w:shd w:val="clear" w:color="auto" w:fill="FFFFFF"/>
        <w:textAlignment w:val="baseline"/>
        <w:rPr>
          <w:rFonts w:ascii="Arial" w:eastAsia="Times New Roman" w:hAnsi="Arial" w:cs="Arial"/>
          <w:color w:val="666666"/>
          <w:sz w:val="27"/>
          <w:szCs w:val="27"/>
          <w:bdr w:val="none" w:sz="0" w:space="0" w:color="auto" w:frame="1"/>
          <w:lang w:eastAsia="en-GB"/>
        </w:rPr>
      </w:pPr>
      <w:r w:rsidRPr="00C7138C">
        <w:rPr>
          <w:rFonts w:eastAsia="Times New Roman" w:cstheme="minorHAnsi"/>
          <w:color w:val="000000" w:themeColor="text1"/>
          <w:sz w:val="22"/>
          <w:szCs w:val="22"/>
          <w:bdr w:val="none" w:sz="0" w:space="0" w:color="auto" w:frame="1"/>
          <w:lang w:eastAsia="en-GB"/>
        </w:rPr>
        <w:t>Standard Service management fee is 20%</w:t>
      </w:r>
      <w:r w:rsidRPr="00365CE1">
        <w:rPr>
          <w:rFonts w:eastAsia="Times New Roman" w:cstheme="minorHAnsi"/>
          <w:color w:val="000000" w:themeColor="text1"/>
          <w:sz w:val="22"/>
          <w:szCs w:val="22"/>
          <w:bdr w:val="none" w:sz="0" w:space="0" w:color="auto" w:frame="1"/>
          <w:lang w:eastAsia="en-GB"/>
        </w:rPr>
        <w:t xml:space="preserve"> of all funding drawn down against the provision to be delivered. This figure represents the total cost that the Service incurs in effectively identifying, </w:t>
      </w:r>
      <w:r w:rsidRPr="00365CE1">
        <w:rPr>
          <w:rFonts w:eastAsia="Times New Roman" w:cstheme="minorHAnsi"/>
          <w:color w:val="000000" w:themeColor="text1"/>
          <w:sz w:val="22"/>
          <w:szCs w:val="22"/>
          <w:bdr w:val="none" w:sz="0" w:space="0" w:color="auto" w:frame="1"/>
          <w:lang w:eastAsia="en-GB"/>
        </w:rPr>
        <w:lastRenderedPageBreak/>
        <w:t>selecting and managing all sub-contracted provision. This covers the cost to the Service of any additional support that the Service deems necessary to ensure the quality</w:t>
      </w:r>
      <w:r w:rsidRPr="00365CE1">
        <w:rPr>
          <w:rFonts w:ascii="Arial" w:eastAsia="Times New Roman" w:hAnsi="Arial" w:cs="Arial"/>
          <w:color w:val="000000" w:themeColor="text1"/>
          <w:sz w:val="27"/>
          <w:szCs w:val="27"/>
          <w:bdr w:val="none" w:sz="0" w:space="0" w:color="auto" w:frame="1"/>
          <w:lang w:eastAsia="en-GB"/>
        </w:rPr>
        <w:t xml:space="preserve"> </w:t>
      </w:r>
      <w:r w:rsidRPr="00365CE1">
        <w:rPr>
          <w:rFonts w:eastAsia="Times New Roman" w:cstheme="minorHAnsi"/>
          <w:color w:val="000000" w:themeColor="text1"/>
          <w:sz w:val="22"/>
          <w:szCs w:val="22"/>
          <w:bdr w:val="none" w:sz="0" w:space="0" w:color="auto" w:frame="1"/>
          <w:lang w:eastAsia="en-GB"/>
        </w:rPr>
        <w:t>of teaching and learning and the success rates of any sub</w:t>
      </w:r>
      <w:r w:rsidR="00055356">
        <w:rPr>
          <w:rFonts w:eastAsia="Times New Roman" w:cstheme="minorHAnsi"/>
          <w:color w:val="000000" w:themeColor="text1"/>
          <w:sz w:val="22"/>
          <w:szCs w:val="22"/>
          <w:bdr w:val="none" w:sz="0" w:space="0" w:color="auto" w:frame="1"/>
          <w:lang w:eastAsia="en-GB"/>
        </w:rPr>
        <w:t>-</w:t>
      </w:r>
      <w:r w:rsidRPr="00365CE1">
        <w:rPr>
          <w:rFonts w:eastAsia="Times New Roman" w:cstheme="minorHAnsi"/>
          <w:color w:val="000000" w:themeColor="text1"/>
          <w:sz w:val="22"/>
          <w:szCs w:val="22"/>
          <w:bdr w:val="none" w:sz="0" w:space="0" w:color="auto" w:frame="1"/>
          <w:lang w:eastAsia="en-GB"/>
        </w:rPr>
        <w:t>contracted provision.</w:t>
      </w:r>
      <w:r w:rsidRPr="00365CE1">
        <w:rPr>
          <w:rFonts w:ascii="Arial" w:eastAsia="Times New Roman" w:hAnsi="Arial" w:cs="Arial"/>
          <w:color w:val="000000" w:themeColor="text1"/>
          <w:sz w:val="27"/>
          <w:szCs w:val="27"/>
          <w:bdr w:val="none" w:sz="0" w:space="0" w:color="auto" w:frame="1"/>
          <w:lang w:eastAsia="en-GB"/>
        </w:rPr>
        <w:t xml:space="preserve"> </w:t>
      </w:r>
    </w:p>
    <w:p w14:paraId="7B16F750" w14:textId="77777777" w:rsidR="00365CE1" w:rsidRDefault="00365CE1" w:rsidP="00365CE1">
      <w:pPr>
        <w:shd w:val="clear" w:color="auto" w:fill="FFFFFF"/>
        <w:textAlignment w:val="baseline"/>
        <w:rPr>
          <w:rFonts w:ascii="Arial" w:eastAsia="Times New Roman" w:hAnsi="Arial" w:cs="Arial"/>
          <w:color w:val="666666"/>
          <w:sz w:val="27"/>
          <w:szCs w:val="27"/>
          <w:bdr w:val="none" w:sz="0" w:space="0" w:color="auto" w:frame="1"/>
          <w:lang w:eastAsia="en-GB"/>
        </w:rPr>
      </w:pPr>
    </w:p>
    <w:p w14:paraId="294C37FD" w14:textId="77777777" w:rsidR="00055356" w:rsidRDefault="00365CE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r w:rsidRPr="00365CE1">
        <w:rPr>
          <w:rFonts w:eastAsia="Times New Roman" w:cstheme="minorHAnsi"/>
          <w:color w:val="000000" w:themeColor="text1"/>
          <w:sz w:val="22"/>
          <w:szCs w:val="22"/>
          <w:bdr w:val="none" w:sz="0" w:space="0" w:color="auto" w:frame="1"/>
          <w:lang w:eastAsia="en-GB"/>
        </w:rPr>
        <w:t>The service will also promote sharing of good practice across the partnership and help improve delivery to our customers. Monthly action points will be corresponded to the sub</w:t>
      </w:r>
      <w:r w:rsidR="00055356">
        <w:rPr>
          <w:rFonts w:eastAsia="Times New Roman" w:cstheme="minorHAnsi"/>
          <w:color w:val="000000" w:themeColor="text1"/>
          <w:sz w:val="22"/>
          <w:szCs w:val="22"/>
          <w:bdr w:val="none" w:sz="0" w:space="0" w:color="auto" w:frame="1"/>
          <w:lang w:eastAsia="en-GB"/>
        </w:rPr>
        <w:t>-</w:t>
      </w:r>
      <w:r w:rsidRPr="00365CE1">
        <w:rPr>
          <w:rFonts w:eastAsia="Times New Roman" w:cstheme="minorHAnsi"/>
          <w:color w:val="000000" w:themeColor="text1"/>
          <w:sz w:val="22"/>
          <w:szCs w:val="22"/>
          <w:bdr w:val="none" w:sz="0" w:space="0" w:color="auto" w:frame="1"/>
          <w:lang w:eastAsia="en-GB"/>
        </w:rPr>
        <w:t>contract partner to cover performance, payments, and quality assurance matters. Regular reviews meetings will be conducted to cover the action points monitoring. Subcontractors will be given access to our in-house Continuing Professional Development programme</w:t>
      </w:r>
      <w:r w:rsidR="00055356">
        <w:rPr>
          <w:rFonts w:eastAsia="Times New Roman" w:cstheme="minorHAnsi"/>
          <w:color w:val="000000" w:themeColor="text1"/>
          <w:sz w:val="22"/>
          <w:szCs w:val="22"/>
          <w:bdr w:val="none" w:sz="0" w:space="0" w:color="auto" w:frame="1"/>
          <w:lang w:eastAsia="en-GB"/>
        </w:rPr>
        <w:t>s</w:t>
      </w:r>
      <w:r w:rsidRPr="00365CE1">
        <w:rPr>
          <w:rFonts w:eastAsia="Times New Roman" w:cstheme="minorHAnsi"/>
          <w:color w:val="000000" w:themeColor="text1"/>
          <w:sz w:val="22"/>
          <w:szCs w:val="22"/>
          <w:bdr w:val="none" w:sz="0" w:space="0" w:color="auto" w:frame="1"/>
          <w:lang w:eastAsia="en-GB"/>
        </w:rPr>
        <w:t xml:space="preserve">, as published &amp; at no fee to the subcontractor. </w:t>
      </w:r>
    </w:p>
    <w:p w14:paraId="3AC319B0" w14:textId="77777777" w:rsidR="00055356" w:rsidRDefault="00055356"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p>
    <w:p w14:paraId="4B9A0747" w14:textId="6C0C9BD5" w:rsidR="00365CE1" w:rsidRPr="00055356" w:rsidRDefault="00365CE1" w:rsidP="00365CE1">
      <w:pPr>
        <w:shd w:val="clear" w:color="auto" w:fill="FFFFFF"/>
        <w:textAlignment w:val="baseline"/>
        <w:rPr>
          <w:rFonts w:eastAsia="Times New Roman" w:cstheme="minorHAnsi"/>
          <w:color w:val="000000" w:themeColor="text1"/>
          <w:sz w:val="22"/>
          <w:szCs w:val="22"/>
          <w:bdr w:val="none" w:sz="0" w:space="0" w:color="auto" w:frame="1"/>
          <w:lang w:eastAsia="en-GB"/>
        </w:rPr>
      </w:pPr>
      <w:r w:rsidRPr="00365CE1">
        <w:rPr>
          <w:rFonts w:eastAsia="Times New Roman" w:cstheme="minorHAnsi"/>
          <w:color w:val="000000" w:themeColor="text1"/>
          <w:sz w:val="22"/>
          <w:szCs w:val="22"/>
          <w:bdr w:val="none" w:sz="0" w:space="0" w:color="auto" w:frame="1"/>
          <w:lang w:eastAsia="en-GB"/>
        </w:rPr>
        <w:t>Appendix A further details the breakdown of the management fee.</w:t>
      </w:r>
    </w:p>
    <w:p w14:paraId="1EC8F6DD" w14:textId="77777777" w:rsidR="00055356" w:rsidRPr="00A4125E" w:rsidRDefault="00055356" w:rsidP="00A4125E">
      <w:pPr>
        <w:shd w:val="clear" w:color="auto" w:fill="FFFFFF"/>
        <w:textAlignment w:val="baseline"/>
        <w:rPr>
          <w:rFonts w:eastAsia="Times New Roman" w:cstheme="minorHAnsi"/>
          <w:color w:val="000000" w:themeColor="text1"/>
          <w:sz w:val="22"/>
          <w:szCs w:val="22"/>
          <w:lang w:eastAsia="en-GB"/>
        </w:rPr>
      </w:pPr>
    </w:p>
    <w:p w14:paraId="24000CE4" w14:textId="5D97C25A" w:rsidR="00A4125E" w:rsidRPr="00A53DBE" w:rsidRDefault="00A4125E" w:rsidP="00A4125E">
      <w:pPr>
        <w:textAlignment w:val="baseline"/>
        <w:rPr>
          <w:rFonts w:eastAsia="Times New Roman" w:cstheme="minorHAnsi"/>
          <w:color w:val="000000" w:themeColor="text1"/>
          <w:sz w:val="22"/>
          <w:szCs w:val="22"/>
          <w:bdr w:val="none" w:sz="0" w:space="0" w:color="auto" w:frame="1"/>
          <w:lang w:eastAsia="en-GB"/>
        </w:rPr>
      </w:pPr>
      <w:r w:rsidRPr="00A4125E">
        <w:rPr>
          <w:rFonts w:eastAsia="Times New Roman" w:cstheme="minorHAnsi"/>
          <w:color w:val="000000" w:themeColor="text1"/>
          <w:sz w:val="22"/>
          <w:szCs w:val="22"/>
          <w:bdr w:val="none" w:sz="0" w:space="0" w:color="auto" w:frame="1"/>
          <w:lang w:eastAsia="en-GB"/>
        </w:rPr>
        <w:t>Payment terms between the Service and subcontractors will be detailed in the agreement but will not exceed 30 days following receiving the approved invoice from the sub</w:t>
      </w:r>
      <w:r w:rsidR="00055356" w:rsidRPr="00A53DBE">
        <w:rPr>
          <w:rFonts w:eastAsia="Times New Roman" w:cstheme="minorHAnsi"/>
          <w:color w:val="000000" w:themeColor="text1"/>
          <w:sz w:val="22"/>
          <w:szCs w:val="22"/>
          <w:bdr w:val="none" w:sz="0" w:space="0" w:color="auto" w:frame="1"/>
          <w:lang w:eastAsia="en-GB"/>
        </w:rPr>
        <w:t>-</w:t>
      </w:r>
      <w:r w:rsidRPr="00A4125E">
        <w:rPr>
          <w:rFonts w:eastAsia="Times New Roman" w:cstheme="minorHAnsi"/>
          <w:color w:val="000000" w:themeColor="text1"/>
          <w:sz w:val="22"/>
          <w:szCs w:val="22"/>
          <w:bdr w:val="none" w:sz="0" w:space="0" w:color="auto" w:frame="1"/>
          <w:lang w:eastAsia="en-GB"/>
        </w:rPr>
        <w:t>contract partner.</w:t>
      </w:r>
    </w:p>
    <w:p w14:paraId="58AA4FF4" w14:textId="77777777" w:rsidR="00A4125E" w:rsidRPr="00A4125E" w:rsidRDefault="00A4125E" w:rsidP="00A4125E">
      <w:pPr>
        <w:textAlignment w:val="baseline"/>
        <w:rPr>
          <w:rFonts w:eastAsia="Times New Roman" w:cstheme="minorHAnsi"/>
          <w:color w:val="000000" w:themeColor="text1"/>
          <w:sz w:val="22"/>
          <w:szCs w:val="22"/>
          <w:lang w:eastAsia="en-GB"/>
        </w:rPr>
      </w:pPr>
    </w:p>
    <w:p w14:paraId="30FB4086" w14:textId="77777777" w:rsidR="00A4125E" w:rsidRPr="00A4125E" w:rsidRDefault="00A4125E" w:rsidP="00A4125E">
      <w:pPr>
        <w:textAlignment w:val="baseline"/>
        <w:rPr>
          <w:rFonts w:eastAsia="Times New Roman" w:cstheme="minorHAnsi"/>
          <w:color w:val="000000" w:themeColor="text1"/>
          <w:lang w:eastAsia="en-GB"/>
        </w:rPr>
      </w:pPr>
      <w:r w:rsidRPr="00A4125E">
        <w:rPr>
          <w:rFonts w:eastAsia="Times New Roman" w:cstheme="minorHAnsi"/>
          <w:b/>
          <w:bCs/>
          <w:color w:val="000000" w:themeColor="text1"/>
          <w:bdr w:val="none" w:sz="0" w:space="0" w:color="auto" w:frame="1"/>
          <w:lang w:eastAsia="en-GB"/>
        </w:rPr>
        <w:t>Contingency Plans</w:t>
      </w:r>
    </w:p>
    <w:p w14:paraId="31E72946" w14:textId="77777777" w:rsidR="00A4125E" w:rsidRPr="00A4125E" w:rsidRDefault="00A4125E" w:rsidP="00A4125E">
      <w:pPr>
        <w:textAlignment w:val="baseline"/>
        <w:rPr>
          <w:rFonts w:eastAsia="Times New Roman" w:cstheme="minorHAnsi"/>
          <w:color w:val="000000" w:themeColor="text1"/>
          <w:sz w:val="22"/>
          <w:szCs w:val="22"/>
          <w:lang w:eastAsia="en-GB"/>
        </w:rPr>
      </w:pPr>
      <w:r w:rsidRPr="00A4125E">
        <w:rPr>
          <w:rFonts w:eastAsia="Times New Roman" w:cstheme="minorHAnsi"/>
          <w:color w:val="000000" w:themeColor="text1"/>
          <w:sz w:val="22"/>
          <w:szCs w:val="22"/>
          <w:bdr w:val="none" w:sz="0" w:space="0" w:color="auto" w:frame="1"/>
          <w:lang w:eastAsia="en-GB"/>
        </w:rPr>
        <w:t>In the event that either the Service or the Subcontractor withdraws from an agreement, the Service will take steps to ensure provision is made to enable learners to continue with their learning</w:t>
      </w:r>
    </w:p>
    <w:p w14:paraId="1C724DF4" w14:textId="5278C0C6" w:rsidR="00A4125E" w:rsidRDefault="00A4125E" w:rsidP="00365CE1">
      <w:pPr>
        <w:shd w:val="clear" w:color="auto" w:fill="FFFFFF"/>
        <w:textAlignment w:val="baseline"/>
        <w:rPr>
          <w:rFonts w:ascii="Arial" w:eastAsia="Times New Roman" w:hAnsi="Arial" w:cs="Arial"/>
          <w:color w:val="666666"/>
          <w:sz w:val="27"/>
          <w:szCs w:val="27"/>
          <w:bdr w:val="none" w:sz="0" w:space="0" w:color="auto" w:frame="1"/>
          <w:lang w:eastAsia="en-GB"/>
        </w:rPr>
      </w:pPr>
    </w:p>
    <w:p w14:paraId="539B54D8" w14:textId="77777777" w:rsidR="00FA609E" w:rsidRPr="00FA609E" w:rsidRDefault="00FA609E" w:rsidP="00FA609E">
      <w:pPr>
        <w:rPr>
          <w:rFonts w:eastAsia="Times New Roman" w:cstheme="minorHAnsi"/>
          <w:color w:val="000000" w:themeColor="text1"/>
          <w:lang w:eastAsia="en-GB"/>
        </w:rPr>
      </w:pPr>
      <w:r w:rsidRPr="00FA609E">
        <w:rPr>
          <w:rFonts w:eastAsia="Times New Roman" w:cstheme="minorHAnsi"/>
          <w:b/>
          <w:bCs/>
          <w:color w:val="000000" w:themeColor="text1"/>
          <w:bdr w:val="none" w:sz="0" w:space="0" w:color="auto" w:frame="1"/>
          <w:lang w:eastAsia="en-GB"/>
        </w:rPr>
        <w:t>Appendix A</w:t>
      </w:r>
    </w:p>
    <w:p w14:paraId="7D884817" w14:textId="0912BC76" w:rsidR="00FA609E" w:rsidRDefault="00FA609E" w:rsidP="00365CE1">
      <w:pPr>
        <w:shd w:val="clear" w:color="auto" w:fill="FFFFFF"/>
        <w:textAlignment w:val="baseline"/>
        <w:rPr>
          <w:rFonts w:ascii="Arial" w:eastAsia="Times New Roman" w:hAnsi="Arial" w:cs="Arial"/>
          <w:color w:val="666666"/>
          <w:sz w:val="27"/>
          <w:szCs w:val="27"/>
          <w:bdr w:val="none" w:sz="0" w:space="0" w:color="auto" w:frame="1"/>
          <w:lang w:eastAsia="en-GB"/>
        </w:rPr>
      </w:pPr>
    </w:p>
    <w:tbl>
      <w:tblPr>
        <w:tblStyle w:val="TableGrid"/>
        <w:tblW w:w="0" w:type="auto"/>
        <w:tblLook w:val="04A0" w:firstRow="1" w:lastRow="0" w:firstColumn="1" w:lastColumn="0" w:noHBand="0" w:noVBand="1"/>
      </w:tblPr>
      <w:tblGrid>
        <w:gridCol w:w="3003"/>
        <w:gridCol w:w="3003"/>
        <w:gridCol w:w="3004"/>
      </w:tblGrid>
      <w:tr w:rsidR="00FA609E" w14:paraId="2AE6A5B5" w14:textId="77777777" w:rsidTr="00FA609E">
        <w:tc>
          <w:tcPr>
            <w:tcW w:w="3003" w:type="dxa"/>
          </w:tcPr>
          <w:p w14:paraId="6662AE78" w14:textId="77777777" w:rsidR="004C2C6F" w:rsidRPr="00A53DBE" w:rsidRDefault="004C2C6F" w:rsidP="00A53DBE">
            <w:pPr>
              <w:jc w:val="center"/>
              <w:rPr>
                <w:rFonts w:cstheme="minorHAnsi"/>
                <w:b/>
                <w:bCs/>
                <w:color w:val="000000" w:themeColor="text1"/>
              </w:rPr>
            </w:pPr>
            <w:r w:rsidRPr="00A53DBE">
              <w:rPr>
                <w:rFonts w:cstheme="minorHAnsi"/>
                <w:b/>
                <w:bCs/>
                <w:color w:val="000000" w:themeColor="text1"/>
                <w:shd w:val="clear" w:color="auto" w:fill="FFFFFF"/>
              </w:rPr>
              <w:t>Service</w:t>
            </w:r>
          </w:p>
          <w:p w14:paraId="237CD3F5" w14:textId="77777777" w:rsidR="00FA609E" w:rsidRPr="00A53DBE" w:rsidRDefault="00FA609E" w:rsidP="00A53DBE">
            <w:pPr>
              <w:jc w:val="center"/>
              <w:textAlignment w:val="baseline"/>
              <w:rPr>
                <w:rFonts w:eastAsia="Times New Roman" w:cstheme="minorHAnsi"/>
                <w:b/>
                <w:bCs/>
                <w:color w:val="000000" w:themeColor="text1"/>
                <w:bdr w:val="none" w:sz="0" w:space="0" w:color="auto" w:frame="1"/>
                <w:lang w:eastAsia="en-GB"/>
              </w:rPr>
            </w:pPr>
          </w:p>
        </w:tc>
        <w:tc>
          <w:tcPr>
            <w:tcW w:w="3003" w:type="dxa"/>
          </w:tcPr>
          <w:p w14:paraId="081E6539" w14:textId="77777777" w:rsidR="004C2C6F" w:rsidRPr="00A53DBE" w:rsidRDefault="004C2C6F" w:rsidP="00A53DBE">
            <w:pPr>
              <w:jc w:val="center"/>
              <w:rPr>
                <w:rFonts w:cstheme="minorHAnsi"/>
                <w:b/>
                <w:bCs/>
                <w:color w:val="000000" w:themeColor="text1"/>
              </w:rPr>
            </w:pPr>
            <w:r w:rsidRPr="00A53DBE">
              <w:rPr>
                <w:rFonts w:cstheme="minorHAnsi"/>
                <w:b/>
                <w:bCs/>
                <w:color w:val="000000" w:themeColor="text1"/>
                <w:shd w:val="clear" w:color="auto" w:fill="FFFFFF"/>
              </w:rPr>
              <w:t>Cost (as % of the 20% management fee retained)</w:t>
            </w:r>
          </w:p>
          <w:p w14:paraId="06DC1C46" w14:textId="77777777" w:rsidR="00FA609E" w:rsidRPr="00A53DBE" w:rsidRDefault="00FA609E" w:rsidP="00A53DBE">
            <w:pPr>
              <w:jc w:val="center"/>
              <w:textAlignment w:val="baseline"/>
              <w:rPr>
                <w:rFonts w:eastAsia="Times New Roman" w:cstheme="minorHAnsi"/>
                <w:b/>
                <w:bCs/>
                <w:color w:val="000000" w:themeColor="text1"/>
                <w:bdr w:val="none" w:sz="0" w:space="0" w:color="auto" w:frame="1"/>
                <w:lang w:eastAsia="en-GB"/>
              </w:rPr>
            </w:pPr>
          </w:p>
        </w:tc>
        <w:tc>
          <w:tcPr>
            <w:tcW w:w="3004" w:type="dxa"/>
          </w:tcPr>
          <w:p w14:paraId="3FE764C9" w14:textId="77777777" w:rsidR="004C2C6F" w:rsidRPr="00A53DBE" w:rsidRDefault="004C2C6F" w:rsidP="00A53DBE">
            <w:pPr>
              <w:jc w:val="center"/>
              <w:rPr>
                <w:rFonts w:cstheme="minorHAnsi"/>
                <w:b/>
                <w:bCs/>
                <w:color w:val="000000" w:themeColor="text1"/>
              </w:rPr>
            </w:pPr>
            <w:r w:rsidRPr="00A53DBE">
              <w:rPr>
                <w:rFonts w:cstheme="minorHAnsi"/>
                <w:b/>
                <w:bCs/>
                <w:color w:val="000000" w:themeColor="text1"/>
                <w:shd w:val="clear" w:color="auto" w:fill="FFFFFF"/>
              </w:rPr>
              <w:t>Rationale</w:t>
            </w:r>
          </w:p>
          <w:p w14:paraId="45355ABC" w14:textId="77777777" w:rsidR="00FA609E" w:rsidRPr="00A53DBE" w:rsidRDefault="00FA609E" w:rsidP="00A53DBE">
            <w:pPr>
              <w:jc w:val="center"/>
              <w:textAlignment w:val="baseline"/>
              <w:rPr>
                <w:rFonts w:eastAsia="Times New Roman" w:cstheme="minorHAnsi"/>
                <w:b/>
                <w:bCs/>
                <w:color w:val="000000" w:themeColor="text1"/>
                <w:bdr w:val="none" w:sz="0" w:space="0" w:color="auto" w:frame="1"/>
                <w:lang w:eastAsia="en-GB"/>
              </w:rPr>
            </w:pPr>
          </w:p>
        </w:tc>
      </w:tr>
      <w:tr w:rsidR="00FA609E" w14:paraId="7A1AA371" w14:textId="77777777" w:rsidTr="00FA609E">
        <w:tc>
          <w:tcPr>
            <w:tcW w:w="3003" w:type="dxa"/>
          </w:tcPr>
          <w:p w14:paraId="0D4FC9C3" w14:textId="77777777" w:rsidR="004C2C6F" w:rsidRPr="00A53DBE" w:rsidRDefault="004C2C6F" w:rsidP="004C2C6F">
            <w:pPr>
              <w:rPr>
                <w:rFonts w:cstheme="minorHAnsi"/>
                <w:color w:val="000000" w:themeColor="text1"/>
                <w:sz w:val="22"/>
                <w:szCs w:val="22"/>
              </w:rPr>
            </w:pPr>
            <w:r w:rsidRPr="00A53DBE">
              <w:rPr>
                <w:rFonts w:cstheme="minorHAnsi"/>
                <w:color w:val="000000" w:themeColor="text1"/>
                <w:sz w:val="22"/>
                <w:szCs w:val="22"/>
                <w:shd w:val="clear" w:color="auto" w:fill="FFFFFF"/>
              </w:rPr>
              <w:t>Monthly input, audit &amp; submission of learner data to ESFA</w:t>
            </w:r>
          </w:p>
          <w:p w14:paraId="6D6FC833" w14:textId="77777777" w:rsidR="00FA609E" w:rsidRDefault="00FA609E" w:rsidP="00365CE1">
            <w:pPr>
              <w:textAlignment w:val="baseline"/>
              <w:rPr>
                <w:rFonts w:ascii="Arial" w:eastAsia="Times New Roman" w:hAnsi="Arial" w:cs="Arial"/>
                <w:color w:val="666666"/>
                <w:sz w:val="27"/>
                <w:szCs w:val="27"/>
                <w:bdr w:val="none" w:sz="0" w:space="0" w:color="auto" w:frame="1"/>
                <w:lang w:eastAsia="en-GB"/>
              </w:rPr>
            </w:pPr>
          </w:p>
        </w:tc>
        <w:tc>
          <w:tcPr>
            <w:tcW w:w="3003" w:type="dxa"/>
          </w:tcPr>
          <w:p w14:paraId="74603640" w14:textId="102F2D41" w:rsidR="00FA609E" w:rsidRPr="00A53DBE" w:rsidRDefault="004C2C6F" w:rsidP="00365CE1">
            <w:pPr>
              <w:textAlignment w:val="baseline"/>
              <w:rPr>
                <w:rFonts w:eastAsia="Times New Roman" w:cstheme="minorHAnsi"/>
                <w:color w:val="666666"/>
                <w:sz w:val="22"/>
                <w:szCs w:val="22"/>
                <w:bdr w:val="none" w:sz="0" w:space="0" w:color="auto" w:frame="1"/>
                <w:lang w:eastAsia="en-GB"/>
              </w:rPr>
            </w:pPr>
            <w:r w:rsidRPr="00A53DBE">
              <w:rPr>
                <w:rFonts w:eastAsia="Times New Roman" w:cstheme="minorHAnsi"/>
                <w:color w:val="000000" w:themeColor="text1"/>
                <w:sz w:val="22"/>
                <w:szCs w:val="22"/>
                <w:bdr w:val="none" w:sz="0" w:space="0" w:color="auto" w:frame="1"/>
                <w:lang w:eastAsia="en-GB"/>
              </w:rPr>
              <w:t>30%</w:t>
            </w:r>
          </w:p>
        </w:tc>
        <w:tc>
          <w:tcPr>
            <w:tcW w:w="3004" w:type="dxa"/>
          </w:tcPr>
          <w:p w14:paraId="372FC03F" w14:textId="77777777" w:rsidR="00C85740" w:rsidRPr="00A53DBE" w:rsidRDefault="00C85740" w:rsidP="00C85740">
            <w:pPr>
              <w:pStyle w:val="NormalWeb"/>
              <w:numPr>
                <w:ilvl w:val="0"/>
                <w:numId w:val="7"/>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help ensure data sent to ESFA is 100% accurate</w:t>
            </w:r>
          </w:p>
          <w:p w14:paraId="3DEEF66C" w14:textId="77777777" w:rsidR="00C85740" w:rsidRPr="00A53DBE" w:rsidRDefault="00C85740" w:rsidP="00C85740">
            <w:pPr>
              <w:pStyle w:val="NormalWeb"/>
              <w:numPr>
                <w:ilvl w:val="0"/>
                <w:numId w:val="7"/>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ensure compliance with ESFA Funding Rules and ILR Submission Rules</w:t>
            </w:r>
          </w:p>
          <w:p w14:paraId="1370564B" w14:textId="77777777" w:rsidR="00C85740" w:rsidRPr="00A53DBE" w:rsidRDefault="00C85740" w:rsidP="00C85740">
            <w:pPr>
              <w:pStyle w:val="NormalWeb"/>
              <w:numPr>
                <w:ilvl w:val="0"/>
                <w:numId w:val="7"/>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facilitate regular reporting of performance vs targets</w:t>
            </w:r>
          </w:p>
          <w:p w14:paraId="57AB328B" w14:textId="786C6810" w:rsidR="00C85740" w:rsidRPr="00A53DBE" w:rsidRDefault="00C85740" w:rsidP="00C85740">
            <w:pPr>
              <w:pStyle w:val="NormalWeb"/>
              <w:numPr>
                <w:ilvl w:val="0"/>
                <w:numId w:val="7"/>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contribute towards the cost of our Management Information System</w:t>
            </w:r>
            <w:r w:rsidR="00A53DBE">
              <w:rPr>
                <w:rFonts w:asciiTheme="minorHAnsi" w:hAnsiTheme="minorHAnsi" w:cstheme="minorHAnsi"/>
                <w:color w:val="000000" w:themeColor="text1"/>
                <w:sz w:val="22"/>
                <w:szCs w:val="22"/>
                <w:bdr w:val="none" w:sz="0" w:space="0" w:color="auto" w:frame="1"/>
              </w:rPr>
              <w:t xml:space="preserve"> (VLE)</w:t>
            </w:r>
            <w:r w:rsidRPr="00A53DBE">
              <w:rPr>
                <w:rFonts w:asciiTheme="minorHAnsi" w:hAnsiTheme="minorHAnsi" w:cstheme="minorHAnsi"/>
                <w:color w:val="000000" w:themeColor="text1"/>
                <w:sz w:val="22"/>
                <w:szCs w:val="22"/>
                <w:bdr w:val="none" w:sz="0" w:space="0" w:color="auto" w:frame="1"/>
              </w:rPr>
              <w:t xml:space="preserve"> &amp; staff resource</w:t>
            </w:r>
            <w:r w:rsidR="00C7138C">
              <w:rPr>
                <w:rFonts w:asciiTheme="minorHAnsi" w:hAnsiTheme="minorHAnsi" w:cstheme="minorHAnsi"/>
                <w:color w:val="000000" w:themeColor="text1"/>
                <w:sz w:val="22"/>
                <w:szCs w:val="22"/>
                <w:bdr w:val="none" w:sz="0" w:space="0" w:color="auto" w:frame="1"/>
              </w:rPr>
              <w:t>s</w:t>
            </w:r>
          </w:p>
          <w:p w14:paraId="2A0E1A7B" w14:textId="77777777" w:rsidR="00FA609E" w:rsidRPr="00A53DBE" w:rsidRDefault="00FA609E" w:rsidP="00365CE1">
            <w:pPr>
              <w:textAlignment w:val="baseline"/>
              <w:rPr>
                <w:rFonts w:eastAsia="Times New Roman" w:cstheme="minorHAnsi"/>
                <w:color w:val="000000" w:themeColor="text1"/>
                <w:sz w:val="22"/>
                <w:szCs w:val="22"/>
                <w:bdr w:val="none" w:sz="0" w:space="0" w:color="auto" w:frame="1"/>
                <w:lang w:eastAsia="en-GB"/>
              </w:rPr>
            </w:pPr>
          </w:p>
        </w:tc>
      </w:tr>
      <w:tr w:rsidR="00FA609E" w14:paraId="17FF161A" w14:textId="77777777" w:rsidTr="00FA609E">
        <w:tc>
          <w:tcPr>
            <w:tcW w:w="3003" w:type="dxa"/>
          </w:tcPr>
          <w:p w14:paraId="02A02BBD" w14:textId="77777777" w:rsidR="004C2C6F" w:rsidRPr="00A53DBE" w:rsidRDefault="004C2C6F" w:rsidP="004C2C6F">
            <w:pPr>
              <w:rPr>
                <w:rFonts w:cstheme="minorHAnsi"/>
                <w:color w:val="000000" w:themeColor="text1"/>
                <w:sz w:val="22"/>
                <w:szCs w:val="22"/>
              </w:rPr>
            </w:pPr>
            <w:r w:rsidRPr="00A53DBE">
              <w:rPr>
                <w:rFonts w:cstheme="minorHAnsi"/>
                <w:color w:val="000000" w:themeColor="text1"/>
                <w:sz w:val="22"/>
                <w:szCs w:val="22"/>
                <w:shd w:val="clear" w:color="auto" w:fill="FFFFFF"/>
              </w:rPr>
              <w:lastRenderedPageBreak/>
              <w:t>Quality Assurance including Induction &amp; review meetings, teaching observations and monitoring of performance</w:t>
            </w:r>
          </w:p>
          <w:p w14:paraId="6AFD202E" w14:textId="77777777" w:rsidR="00FA609E" w:rsidRPr="00A53DBE" w:rsidRDefault="00FA609E" w:rsidP="00365CE1">
            <w:pPr>
              <w:textAlignment w:val="baseline"/>
              <w:rPr>
                <w:rFonts w:eastAsia="Times New Roman" w:cstheme="minorHAnsi"/>
                <w:color w:val="000000" w:themeColor="text1"/>
                <w:sz w:val="22"/>
                <w:szCs w:val="22"/>
                <w:bdr w:val="none" w:sz="0" w:space="0" w:color="auto" w:frame="1"/>
                <w:lang w:eastAsia="en-GB"/>
              </w:rPr>
            </w:pPr>
          </w:p>
        </w:tc>
        <w:tc>
          <w:tcPr>
            <w:tcW w:w="3003" w:type="dxa"/>
          </w:tcPr>
          <w:p w14:paraId="0BC887EA" w14:textId="479B727C" w:rsidR="00FA609E" w:rsidRPr="00A53DBE" w:rsidRDefault="004C2C6F" w:rsidP="00365CE1">
            <w:pPr>
              <w:textAlignment w:val="baseline"/>
              <w:rPr>
                <w:rFonts w:eastAsia="Times New Roman" w:cstheme="minorHAnsi"/>
                <w:color w:val="000000" w:themeColor="text1"/>
                <w:sz w:val="22"/>
                <w:szCs w:val="22"/>
                <w:bdr w:val="none" w:sz="0" w:space="0" w:color="auto" w:frame="1"/>
                <w:lang w:eastAsia="en-GB"/>
              </w:rPr>
            </w:pPr>
            <w:r w:rsidRPr="00A53DBE">
              <w:rPr>
                <w:rFonts w:eastAsia="Times New Roman" w:cstheme="minorHAnsi"/>
                <w:color w:val="000000" w:themeColor="text1"/>
                <w:sz w:val="22"/>
                <w:szCs w:val="22"/>
                <w:bdr w:val="none" w:sz="0" w:space="0" w:color="auto" w:frame="1"/>
                <w:lang w:eastAsia="en-GB"/>
              </w:rPr>
              <w:t>50%</w:t>
            </w:r>
          </w:p>
        </w:tc>
        <w:tc>
          <w:tcPr>
            <w:tcW w:w="3004" w:type="dxa"/>
          </w:tcPr>
          <w:p w14:paraId="529B461D" w14:textId="77777777" w:rsidR="00C85740" w:rsidRPr="00A53DBE" w:rsidRDefault="00C85740" w:rsidP="00C85740">
            <w:pPr>
              <w:pStyle w:val="NormalWeb"/>
              <w:numPr>
                <w:ilvl w:val="0"/>
                <w:numId w:val="6"/>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ensure compliance to the ESFA Funding Rules in respect of subcontracting</w:t>
            </w:r>
          </w:p>
          <w:p w14:paraId="29DDAD57" w14:textId="77777777" w:rsidR="00C85740" w:rsidRPr="00A53DBE" w:rsidRDefault="00C85740" w:rsidP="00C85740">
            <w:pPr>
              <w:pStyle w:val="NormalWeb"/>
              <w:numPr>
                <w:ilvl w:val="0"/>
                <w:numId w:val="6"/>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support/ensure the provision of outstanding teaching &amp; learning to learners</w:t>
            </w:r>
          </w:p>
          <w:p w14:paraId="384F9E2D" w14:textId="77777777" w:rsidR="00C85740" w:rsidRPr="00A53DBE" w:rsidRDefault="00C85740" w:rsidP="00C85740">
            <w:pPr>
              <w:pStyle w:val="NormalWeb"/>
              <w:numPr>
                <w:ilvl w:val="0"/>
                <w:numId w:val="6"/>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support the provider in their own capacity building</w:t>
            </w:r>
          </w:p>
          <w:p w14:paraId="2712D195" w14:textId="77777777" w:rsidR="00FA609E" w:rsidRPr="00A53DBE" w:rsidRDefault="00FA609E" w:rsidP="00365CE1">
            <w:pPr>
              <w:textAlignment w:val="baseline"/>
              <w:rPr>
                <w:rFonts w:eastAsia="Times New Roman" w:cstheme="minorHAnsi"/>
                <w:color w:val="000000" w:themeColor="text1"/>
                <w:sz w:val="22"/>
                <w:szCs w:val="22"/>
                <w:bdr w:val="none" w:sz="0" w:space="0" w:color="auto" w:frame="1"/>
                <w:lang w:eastAsia="en-GB"/>
              </w:rPr>
            </w:pPr>
          </w:p>
        </w:tc>
      </w:tr>
      <w:tr w:rsidR="00FA609E" w14:paraId="479C6C42" w14:textId="77777777" w:rsidTr="00FA609E">
        <w:tc>
          <w:tcPr>
            <w:tcW w:w="3003" w:type="dxa"/>
          </w:tcPr>
          <w:p w14:paraId="56B6C53C" w14:textId="77777777" w:rsidR="004C2C6F" w:rsidRPr="00A53DBE" w:rsidRDefault="004C2C6F" w:rsidP="004C2C6F">
            <w:pPr>
              <w:rPr>
                <w:rFonts w:cstheme="minorHAnsi"/>
                <w:color w:val="000000" w:themeColor="text1"/>
                <w:sz w:val="22"/>
                <w:szCs w:val="22"/>
              </w:rPr>
            </w:pPr>
            <w:r w:rsidRPr="00A53DBE">
              <w:rPr>
                <w:rFonts w:cstheme="minorHAnsi"/>
                <w:color w:val="000000" w:themeColor="text1"/>
                <w:sz w:val="22"/>
                <w:szCs w:val="22"/>
                <w:shd w:val="clear" w:color="auto" w:fill="FFFFFF"/>
              </w:rPr>
              <w:t>Contract Management including procurement and tendering costs, issue of contracts and monitoring of funding generated vs funding paid</w:t>
            </w:r>
          </w:p>
          <w:p w14:paraId="2FFF962C" w14:textId="77777777" w:rsidR="00FA609E" w:rsidRDefault="00FA609E" w:rsidP="00365CE1">
            <w:pPr>
              <w:textAlignment w:val="baseline"/>
              <w:rPr>
                <w:rFonts w:ascii="Arial" w:eastAsia="Times New Roman" w:hAnsi="Arial" w:cs="Arial"/>
                <w:color w:val="666666"/>
                <w:sz w:val="27"/>
                <w:szCs w:val="27"/>
                <w:bdr w:val="none" w:sz="0" w:space="0" w:color="auto" w:frame="1"/>
                <w:lang w:eastAsia="en-GB"/>
              </w:rPr>
            </w:pPr>
          </w:p>
        </w:tc>
        <w:tc>
          <w:tcPr>
            <w:tcW w:w="3003" w:type="dxa"/>
          </w:tcPr>
          <w:p w14:paraId="7B30EEB2" w14:textId="3F3CDAE6" w:rsidR="00FA609E" w:rsidRPr="00A53DBE" w:rsidRDefault="004C2C6F" w:rsidP="00365CE1">
            <w:pPr>
              <w:textAlignment w:val="baseline"/>
              <w:rPr>
                <w:rFonts w:eastAsia="Times New Roman" w:cstheme="minorHAnsi"/>
                <w:color w:val="666666"/>
                <w:sz w:val="22"/>
                <w:szCs w:val="22"/>
                <w:bdr w:val="none" w:sz="0" w:space="0" w:color="auto" w:frame="1"/>
                <w:lang w:eastAsia="en-GB"/>
              </w:rPr>
            </w:pPr>
            <w:r w:rsidRPr="00A53DBE">
              <w:rPr>
                <w:rFonts w:eastAsia="Times New Roman" w:cstheme="minorHAnsi"/>
                <w:color w:val="000000" w:themeColor="text1"/>
                <w:sz w:val="22"/>
                <w:szCs w:val="22"/>
                <w:bdr w:val="none" w:sz="0" w:space="0" w:color="auto" w:frame="1"/>
                <w:lang w:eastAsia="en-GB"/>
              </w:rPr>
              <w:t>10%</w:t>
            </w:r>
          </w:p>
        </w:tc>
        <w:tc>
          <w:tcPr>
            <w:tcW w:w="3004" w:type="dxa"/>
          </w:tcPr>
          <w:p w14:paraId="3720F6AA" w14:textId="77777777" w:rsidR="00C85740" w:rsidRPr="00A53DBE" w:rsidRDefault="00C85740" w:rsidP="00C85740">
            <w:pPr>
              <w:pStyle w:val="NormalWeb"/>
              <w:numPr>
                <w:ilvl w:val="0"/>
                <w:numId w:val="5"/>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ensure compliance to the ESFA Funding Rules in respect of subcontracting</w:t>
            </w:r>
          </w:p>
          <w:p w14:paraId="06A3AA7C" w14:textId="51FB8F77" w:rsidR="00C85740" w:rsidRPr="00A53DBE" w:rsidRDefault="00C85740" w:rsidP="00C85740">
            <w:pPr>
              <w:pStyle w:val="NormalWeb"/>
              <w:numPr>
                <w:ilvl w:val="0"/>
                <w:numId w:val="5"/>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 xml:space="preserve">Meets the cost of our </w:t>
            </w:r>
            <w:r w:rsidR="00A53DBE">
              <w:rPr>
                <w:rFonts w:asciiTheme="minorHAnsi" w:hAnsiTheme="minorHAnsi" w:cstheme="minorHAnsi"/>
                <w:color w:val="000000" w:themeColor="text1"/>
                <w:sz w:val="22"/>
                <w:szCs w:val="22"/>
                <w:bdr w:val="none" w:sz="0" w:space="0" w:color="auto" w:frame="1"/>
              </w:rPr>
              <w:t>finance director</w:t>
            </w:r>
            <w:r w:rsidRPr="00A53DBE">
              <w:rPr>
                <w:rFonts w:asciiTheme="minorHAnsi" w:hAnsiTheme="minorHAnsi" w:cstheme="minorHAnsi"/>
                <w:color w:val="000000" w:themeColor="text1"/>
                <w:sz w:val="22"/>
                <w:szCs w:val="22"/>
                <w:bdr w:val="none" w:sz="0" w:space="0" w:color="auto" w:frame="1"/>
              </w:rPr>
              <w:t xml:space="preserve"> &amp; other staff supporting the partnership</w:t>
            </w:r>
          </w:p>
          <w:p w14:paraId="4FCFF88A" w14:textId="77777777" w:rsidR="00C85740" w:rsidRPr="00A53DBE" w:rsidRDefault="00C85740" w:rsidP="00C85740">
            <w:pPr>
              <w:pStyle w:val="NormalWeb"/>
              <w:numPr>
                <w:ilvl w:val="0"/>
                <w:numId w:val="5"/>
              </w:numPr>
              <w:spacing w:before="0" w:beforeAutospacing="0" w:after="0" w:afterAutospacing="0" w:line="390" w:lineRule="atLeast"/>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To ensure compliance to Local Authority Financial Regulations</w:t>
            </w:r>
          </w:p>
          <w:p w14:paraId="1F422544" w14:textId="77777777" w:rsidR="00FA609E" w:rsidRDefault="00FA609E" w:rsidP="00365CE1">
            <w:pPr>
              <w:textAlignment w:val="baseline"/>
              <w:rPr>
                <w:rFonts w:ascii="Arial" w:eastAsia="Times New Roman" w:hAnsi="Arial" w:cs="Arial"/>
                <w:color w:val="666666"/>
                <w:sz w:val="27"/>
                <w:szCs w:val="27"/>
                <w:bdr w:val="none" w:sz="0" w:space="0" w:color="auto" w:frame="1"/>
                <w:lang w:eastAsia="en-GB"/>
              </w:rPr>
            </w:pPr>
          </w:p>
        </w:tc>
      </w:tr>
      <w:tr w:rsidR="00FA609E" w14:paraId="037E78E8" w14:textId="77777777" w:rsidTr="00FA609E">
        <w:tc>
          <w:tcPr>
            <w:tcW w:w="3003" w:type="dxa"/>
          </w:tcPr>
          <w:p w14:paraId="5741829A" w14:textId="16CA8AB3" w:rsidR="004C2C6F" w:rsidRPr="00A53DBE" w:rsidRDefault="004C2C6F" w:rsidP="004C2C6F">
            <w:pPr>
              <w:rPr>
                <w:rFonts w:cstheme="minorHAnsi"/>
                <w:color w:val="000000" w:themeColor="text1"/>
                <w:sz w:val="22"/>
                <w:szCs w:val="22"/>
              </w:rPr>
            </w:pPr>
            <w:r w:rsidRPr="00A53DBE">
              <w:rPr>
                <w:rFonts w:cstheme="minorHAnsi"/>
                <w:color w:val="000000" w:themeColor="text1"/>
                <w:sz w:val="22"/>
                <w:szCs w:val="22"/>
                <w:shd w:val="clear" w:color="auto" w:fill="FFFFFF"/>
              </w:rPr>
              <w:t>Access to Skills &amp; Learning’s CPD programme</w:t>
            </w:r>
          </w:p>
          <w:p w14:paraId="56F1EF8D" w14:textId="77777777" w:rsidR="00FA609E" w:rsidRPr="00A53DBE" w:rsidRDefault="00FA609E" w:rsidP="00365CE1">
            <w:pPr>
              <w:textAlignment w:val="baseline"/>
              <w:rPr>
                <w:rFonts w:eastAsia="Times New Roman" w:cstheme="minorHAnsi"/>
                <w:color w:val="000000" w:themeColor="text1"/>
                <w:sz w:val="22"/>
                <w:szCs w:val="22"/>
                <w:bdr w:val="none" w:sz="0" w:space="0" w:color="auto" w:frame="1"/>
                <w:lang w:eastAsia="en-GB"/>
              </w:rPr>
            </w:pPr>
          </w:p>
        </w:tc>
        <w:tc>
          <w:tcPr>
            <w:tcW w:w="3003" w:type="dxa"/>
          </w:tcPr>
          <w:p w14:paraId="1A7FCA51" w14:textId="6197C76D" w:rsidR="00FA609E" w:rsidRPr="00A53DBE" w:rsidRDefault="004C2C6F" w:rsidP="00365CE1">
            <w:pPr>
              <w:textAlignment w:val="baseline"/>
              <w:rPr>
                <w:rFonts w:eastAsia="Times New Roman" w:cstheme="minorHAnsi"/>
                <w:color w:val="000000" w:themeColor="text1"/>
                <w:sz w:val="22"/>
                <w:szCs w:val="22"/>
                <w:bdr w:val="none" w:sz="0" w:space="0" w:color="auto" w:frame="1"/>
                <w:lang w:eastAsia="en-GB"/>
              </w:rPr>
            </w:pPr>
            <w:r w:rsidRPr="00A53DBE">
              <w:rPr>
                <w:rFonts w:eastAsia="Times New Roman" w:cstheme="minorHAnsi"/>
                <w:color w:val="000000" w:themeColor="text1"/>
                <w:sz w:val="22"/>
                <w:szCs w:val="22"/>
                <w:bdr w:val="none" w:sz="0" w:space="0" w:color="auto" w:frame="1"/>
                <w:lang w:eastAsia="en-GB"/>
              </w:rPr>
              <w:t>10%</w:t>
            </w:r>
          </w:p>
        </w:tc>
        <w:tc>
          <w:tcPr>
            <w:tcW w:w="3004" w:type="dxa"/>
          </w:tcPr>
          <w:p w14:paraId="4AC42F3C" w14:textId="77777777" w:rsidR="00C85740" w:rsidRPr="00A53DBE" w:rsidRDefault="00C85740" w:rsidP="00C85740">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 To ensure teaching delivery is undertaken by a professional workforce supported by appropriate training, for example:</w:t>
            </w:r>
          </w:p>
          <w:p w14:paraId="6354F68C" w14:textId="6657DD83" w:rsidR="00C85740" w:rsidRPr="00A53DBE" w:rsidRDefault="00C85740" w:rsidP="00C85740">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53DBE">
              <w:rPr>
                <w:rFonts w:asciiTheme="minorHAnsi" w:hAnsiTheme="minorHAnsi" w:cstheme="minorHAnsi"/>
                <w:color w:val="000000" w:themeColor="text1"/>
                <w:sz w:val="22"/>
                <w:szCs w:val="22"/>
                <w:bdr w:val="none" w:sz="0" w:space="0" w:color="auto" w:frame="1"/>
              </w:rPr>
              <w:t>Safeguarding</w:t>
            </w:r>
            <w:r w:rsidRPr="00A53DBE">
              <w:rPr>
                <w:rFonts w:asciiTheme="minorHAnsi" w:hAnsiTheme="minorHAnsi" w:cstheme="minorHAnsi"/>
                <w:color w:val="000000" w:themeColor="text1"/>
                <w:sz w:val="22"/>
                <w:szCs w:val="22"/>
                <w:bdr w:val="none" w:sz="0" w:space="0" w:color="auto" w:frame="1"/>
              </w:rPr>
              <w:br/>
              <w:t>Equality &amp; Diversity</w:t>
            </w:r>
          </w:p>
          <w:p w14:paraId="338153F4" w14:textId="77777777" w:rsidR="00FA609E" w:rsidRDefault="00FA609E" w:rsidP="00365CE1">
            <w:pPr>
              <w:textAlignment w:val="baseline"/>
              <w:rPr>
                <w:rFonts w:ascii="Arial" w:eastAsia="Times New Roman" w:hAnsi="Arial" w:cs="Arial"/>
                <w:color w:val="666666"/>
                <w:sz w:val="27"/>
                <w:szCs w:val="27"/>
                <w:bdr w:val="none" w:sz="0" w:space="0" w:color="auto" w:frame="1"/>
                <w:lang w:eastAsia="en-GB"/>
              </w:rPr>
            </w:pPr>
          </w:p>
        </w:tc>
      </w:tr>
      <w:tr w:rsidR="00FA609E" w14:paraId="5DFDA015" w14:textId="77777777" w:rsidTr="00FA609E">
        <w:tc>
          <w:tcPr>
            <w:tcW w:w="3003" w:type="dxa"/>
          </w:tcPr>
          <w:p w14:paraId="25F117C7" w14:textId="77777777" w:rsidR="00FA609E" w:rsidRDefault="00FA609E" w:rsidP="00365CE1">
            <w:pPr>
              <w:textAlignment w:val="baseline"/>
              <w:rPr>
                <w:rFonts w:ascii="Arial" w:eastAsia="Times New Roman" w:hAnsi="Arial" w:cs="Arial"/>
                <w:color w:val="666666"/>
                <w:sz w:val="27"/>
                <w:szCs w:val="27"/>
                <w:bdr w:val="none" w:sz="0" w:space="0" w:color="auto" w:frame="1"/>
                <w:lang w:eastAsia="en-GB"/>
              </w:rPr>
            </w:pPr>
          </w:p>
        </w:tc>
        <w:tc>
          <w:tcPr>
            <w:tcW w:w="3003" w:type="dxa"/>
          </w:tcPr>
          <w:p w14:paraId="2D29E950" w14:textId="77777777" w:rsidR="00FA609E" w:rsidRDefault="00FA609E" w:rsidP="00365CE1">
            <w:pPr>
              <w:textAlignment w:val="baseline"/>
              <w:rPr>
                <w:rFonts w:ascii="Arial" w:eastAsia="Times New Roman" w:hAnsi="Arial" w:cs="Arial"/>
                <w:color w:val="666666"/>
                <w:sz w:val="27"/>
                <w:szCs w:val="27"/>
                <w:bdr w:val="none" w:sz="0" w:space="0" w:color="auto" w:frame="1"/>
                <w:lang w:eastAsia="en-GB"/>
              </w:rPr>
            </w:pPr>
          </w:p>
        </w:tc>
        <w:tc>
          <w:tcPr>
            <w:tcW w:w="3004" w:type="dxa"/>
          </w:tcPr>
          <w:p w14:paraId="3BE8687F" w14:textId="77777777" w:rsidR="00FA609E" w:rsidRDefault="00FA609E" w:rsidP="00365CE1">
            <w:pPr>
              <w:textAlignment w:val="baseline"/>
              <w:rPr>
                <w:rFonts w:ascii="Arial" w:eastAsia="Times New Roman" w:hAnsi="Arial" w:cs="Arial"/>
                <w:color w:val="666666"/>
                <w:sz w:val="27"/>
                <w:szCs w:val="27"/>
                <w:bdr w:val="none" w:sz="0" w:space="0" w:color="auto" w:frame="1"/>
                <w:lang w:eastAsia="en-GB"/>
              </w:rPr>
            </w:pPr>
          </w:p>
        </w:tc>
      </w:tr>
    </w:tbl>
    <w:p w14:paraId="2ED4B41D" w14:textId="77777777" w:rsidR="00FA609E" w:rsidRDefault="00FA609E" w:rsidP="00365CE1">
      <w:pPr>
        <w:shd w:val="clear" w:color="auto" w:fill="FFFFFF"/>
        <w:textAlignment w:val="baseline"/>
        <w:rPr>
          <w:rFonts w:ascii="Arial" w:eastAsia="Times New Roman" w:hAnsi="Arial" w:cs="Arial"/>
          <w:color w:val="666666"/>
          <w:sz w:val="27"/>
          <w:szCs w:val="27"/>
          <w:bdr w:val="none" w:sz="0" w:space="0" w:color="auto" w:frame="1"/>
          <w:lang w:eastAsia="en-GB"/>
        </w:rPr>
      </w:pPr>
    </w:p>
    <w:p w14:paraId="5B6A4A15" w14:textId="77777777" w:rsidR="00365CE1" w:rsidRPr="00365CE1" w:rsidRDefault="00365CE1" w:rsidP="00365CE1">
      <w:pPr>
        <w:shd w:val="clear" w:color="auto" w:fill="FFFFFF"/>
        <w:textAlignment w:val="baseline"/>
        <w:rPr>
          <w:rFonts w:ascii="Arial" w:eastAsia="Times New Roman" w:hAnsi="Arial" w:cs="Arial"/>
          <w:color w:val="666666"/>
          <w:sz w:val="21"/>
          <w:szCs w:val="21"/>
          <w:lang w:eastAsia="en-GB"/>
        </w:rPr>
      </w:pPr>
    </w:p>
    <w:p w14:paraId="79CF0DD1" w14:textId="77777777" w:rsidR="00365CE1" w:rsidRPr="00365CE1" w:rsidRDefault="00365CE1" w:rsidP="00365CE1">
      <w:pPr>
        <w:shd w:val="clear" w:color="auto" w:fill="FFFFFF"/>
        <w:textAlignment w:val="baseline"/>
        <w:rPr>
          <w:rFonts w:ascii="Arial" w:eastAsia="Times New Roman" w:hAnsi="Arial" w:cs="Arial"/>
          <w:color w:val="666666"/>
          <w:sz w:val="21"/>
          <w:szCs w:val="21"/>
          <w:lang w:eastAsia="en-GB"/>
        </w:rPr>
      </w:pPr>
    </w:p>
    <w:p w14:paraId="346914FD" w14:textId="77777777" w:rsidR="00365CE1" w:rsidRPr="00365CE1" w:rsidRDefault="00365CE1" w:rsidP="00365CE1">
      <w:pPr>
        <w:rPr>
          <w:rFonts w:ascii="Times New Roman" w:eastAsia="Times New Roman" w:hAnsi="Times New Roman" w:cs="Times New Roman"/>
          <w:lang w:eastAsia="en-GB"/>
        </w:rPr>
      </w:pPr>
    </w:p>
    <w:p w14:paraId="27AE2401" w14:textId="77777777" w:rsidR="00365CE1" w:rsidRPr="00365CE1" w:rsidRDefault="00365CE1" w:rsidP="00365CE1">
      <w:pPr>
        <w:shd w:val="clear" w:color="auto" w:fill="FFFFFF"/>
        <w:textAlignment w:val="baseline"/>
        <w:rPr>
          <w:rFonts w:ascii="Arial" w:eastAsia="Times New Roman" w:hAnsi="Arial" w:cs="Arial"/>
          <w:color w:val="666666"/>
          <w:sz w:val="21"/>
          <w:szCs w:val="21"/>
          <w:lang w:eastAsia="en-GB"/>
        </w:rPr>
      </w:pPr>
    </w:p>
    <w:p w14:paraId="49B8A56D" w14:textId="77777777" w:rsidR="00365CE1" w:rsidRPr="00365CE1" w:rsidRDefault="00365CE1" w:rsidP="00365CE1">
      <w:pPr>
        <w:spacing w:line="390" w:lineRule="atLeast"/>
        <w:ind w:left="720"/>
        <w:textAlignment w:val="baseline"/>
        <w:rPr>
          <w:rFonts w:ascii="Arial" w:eastAsia="Times New Roman" w:hAnsi="Arial" w:cs="Arial"/>
          <w:color w:val="666666"/>
          <w:sz w:val="21"/>
          <w:szCs w:val="21"/>
          <w:lang w:eastAsia="en-GB"/>
        </w:rPr>
      </w:pPr>
    </w:p>
    <w:p w14:paraId="72F7C250" w14:textId="77777777" w:rsidR="00365CE1" w:rsidRDefault="00365CE1" w:rsidP="00365CE1">
      <w:pPr>
        <w:pStyle w:val="NormalWeb"/>
        <w:spacing w:before="0" w:beforeAutospacing="0" w:after="0" w:afterAutospacing="0"/>
        <w:textAlignment w:val="baseline"/>
        <w:rPr>
          <w:rFonts w:ascii="Arial" w:hAnsi="Arial" w:cs="Arial"/>
          <w:color w:val="666666"/>
          <w:sz w:val="21"/>
          <w:szCs w:val="21"/>
        </w:rPr>
      </w:pPr>
    </w:p>
    <w:p w14:paraId="6B66BBE6" w14:textId="77777777" w:rsidR="00991F13" w:rsidRDefault="00804098"/>
    <w:sectPr w:rsidR="00991F13" w:rsidSect="00492C3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5123" w14:textId="77777777" w:rsidR="00804098" w:rsidRDefault="00804098" w:rsidP="00A53DBE">
      <w:r>
        <w:separator/>
      </w:r>
    </w:p>
  </w:endnote>
  <w:endnote w:type="continuationSeparator" w:id="0">
    <w:p w14:paraId="0D4163FF" w14:textId="77777777" w:rsidR="00804098" w:rsidRDefault="00804098" w:rsidP="00A5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1377646"/>
      <w:docPartObj>
        <w:docPartGallery w:val="Page Numbers (Bottom of Page)"/>
        <w:docPartUnique/>
      </w:docPartObj>
    </w:sdtPr>
    <w:sdtEndPr>
      <w:rPr>
        <w:rStyle w:val="PageNumber"/>
      </w:rPr>
    </w:sdtEndPr>
    <w:sdtContent>
      <w:p w14:paraId="1D434EC1" w14:textId="0840FA5E" w:rsidR="00A53DBE" w:rsidRDefault="00A53DBE" w:rsidP="005B1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99A5B" w14:textId="77777777" w:rsidR="00A53DBE" w:rsidRDefault="00A53DBE" w:rsidP="00A53D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544604"/>
      <w:docPartObj>
        <w:docPartGallery w:val="Page Numbers (Bottom of Page)"/>
        <w:docPartUnique/>
      </w:docPartObj>
    </w:sdtPr>
    <w:sdtEndPr>
      <w:rPr>
        <w:rStyle w:val="PageNumber"/>
      </w:rPr>
    </w:sdtEndPr>
    <w:sdtContent>
      <w:p w14:paraId="0F6C7844" w14:textId="5FE1A7F7" w:rsidR="00A53DBE" w:rsidRDefault="00A53DBE" w:rsidP="005B1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3BBA71" w14:textId="77777777" w:rsidR="00A53DBE" w:rsidRDefault="00A53DBE" w:rsidP="00A53D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D038" w14:textId="77777777" w:rsidR="00804098" w:rsidRDefault="00804098" w:rsidP="00A53DBE">
      <w:r>
        <w:separator/>
      </w:r>
    </w:p>
  </w:footnote>
  <w:footnote w:type="continuationSeparator" w:id="0">
    <w:p w14:paraId="12BB3759" w14:textId="77777777" w:rsidR="00804098" w:rsidRDefault="00804098" w:rsidP="00A5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D56"/>
    <w:multiLevelType w:val="hybridMultilevel"/>
    <w:tmpl w:val="0D1E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50FA3"/>
    <w:multiLevelType w:val="multilevel"/>
    <w:tmpl w:val="1970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C2FAA"/>
    <w:multiLevelType w:val="multilevel"/>
    <w:tmpl w:val="A754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E36ED4"/>
    <w:multiLevelType w:val="multilevel"/>
    <w:tmpl w:val="092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BE1BDA"/>
    <w:multiLevelType w:val="multilevel"/>
    <w:tmpl w:val="68B0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7628B"/>
    <w:multiLevelType w:val="multilevel"/>
    <w:tmpl w:val="79FE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56A68"/>
    <w:multiLevelType w:val="hybridMultilevel"/>
    <w:tmpl w:val="BC62943E"/>
    <w:lvl w:ilvl="0" w:tplc="DAF6CF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A60"/>
    <w:multiLevelType w:val="multilevel"/>
    <w:tmpl w:val="8856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7707C"/>
    <w:multiLevelType w:val="multilevel"/>
    <w:tmpl w:val="1D304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558CA"/>
    <w:multiLevelType w:val="hybridMultilevel"/>
    <w:tmpl w:val="2662F0A6"/>
    <w:lvl w:ilvl="0" w:tplc="DAF6CF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3"/>
  </w:num>
  <w:num w:numId="6">
    <w:abstractNumId w:val="7"/>
  </w:num>
  <w:num w:numId="7">
    <w:abstractNumId w:val="2"/>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E1"/>
    <w:rsid w:val="00025D82"/>
    <w:rsid w:val="00055356"/>
    <w:rsid w:val="00124744"/>
    <w:rsid w:val="001A0A41"/>
    <w:rsid w:val="001A3ADE"/>
    <w:rsid w:val="00244C43"/>
    <w:rsid w:val="00295881"/>
    <w:rsid w:val="002D44FA"/>
    <w:rsid w:val="00365CE1"/>
    <w:rsid w:val="00492C3C"/>
    <w:rsid w:val="004C2C6F"/>
    <w:rsid w:val="005312AC"/>
    <w:rsid w:val="005D30EE"/>
    <w:rsid w:val="00682CAA"/>
    <w:rsid w:val="007E5940"/>
    <w:rsid w:val="00804098"/>
    <w:rsid w:val="00A4125E"/>
    <w:rsid w:val="00A53DBE"/>
    <w:rsid w:val="00C156CF"/>
    <w:rsid w:val="00C7138C"/>
    <w:rsid w:val="00C85740"/>
    <w:rsid w:val="00EF47A0"/>
    <w:rsid w:val="00F67AD2"/>
    <w:rsid w:val="00FA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06EB"/>
  <w15:chartTrackingRefBased/>
  <w15:docId w15:val="{2E8CC1C6-49A2-8549-9BC2-D244A542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CE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65CE1"/>
    <w:rPr>
      <w:b/>
      <w:bCs/>
    </w:rPr>
  </w:style>
  <w:style w:type="table" w:styleId="TableGrid">
    <w:name w:val="Table Grid"/>
    <w:basedOn w:val="TableNormal"/>
    <w:uiPriority w:val="39"/>
    <w:rsid w:val="00FA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3DBE"/>
    <w:pPr>
      <w:tabs>
        <w:tab w:val="center" w:pos="4680"/>
        <w:tab w:val="right" w:pos="9360"/>
      </w:tabs>
    </w:pPr>
  </w:style>
  <w:style w:type="character" w:customStyle="1" w:styleId="FooterChar">
    <w:name w:val="Footer Char"/>
    <w:basedOn w:val="DefaultParagraphFont"/>
    <w:link w:val="Footer"/>
    <w:uiPriority w:val="99"/>
    <w:rsid w:val="00A53DBE"/>
  </w:style>
  <w:style w:type="character" w:styleId="PageNumber">
    <w:name w:val="page number"/>
    <w:basedOn w:val="DefaultParagraphFont"/>
    <w:uiPriority w:val="99"/>
    <w:semiHidden/>
    <w:unhideWhenUsed/>
    <w:rsid w:val="00A53DBE"/>
  </w:style>
  <w:style w:type="paragraph" w:styleId="ListParagraph">
    <w:name w:val="List Paragraph"/>
    <w:basedOn w:val="Normal"/>
    <w:uiPriority w:val="34"/>
    <w:qFormat/>
    <w:rsid w:val="005D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058">
      <w:bodyDiv w:val="1"/>
      <w:marLeft w:val="0"/>
      <w:marRight w:val="0"/>
      <w:marTop w:val="0"/>
      <w:marBottom w:val="0"/>
      <w:divBdr>
        <w:top w:val="none" w:sz="0" w:space="0" w:color="auto"/>
        <w:left w:val="none" w:sz="0" w:space="0" w:color="auto"/>
        <w:bottom w:val="none" w:sz="0" w:space="0" w:color="auto"/>
        <w:right w:val="none" w:sz="0" w:space="0" w:color="auto"/>
      </w:divBdr>
    </w:div>
    <w:div w:id="197662379">
      <w:bodyDiv w:val="1"/>
      <w:marLeft w:val="0"/>
      <w:marRight w:val="0"/>
      <w:marTop w:val="0"/>
      <w:marBottom w:val="0"/>
      <w:divBdr>
        <w:top w:val="none" w:sz="0" w:space="0" w:color="auto"/>
        <w:left w:val="none" w:sz="0" w:space="0" w:color="auto"/>
        <w:bottom w:val="none" w:sz="0" w:space="0" w:color="auto"/>
        <w:right w:val="none" w:sz="0" w:space="0" w:color="auto"/>
      </w:divBdr>
    </w:div>
    <w:div w:id="277835355">
      <w:bodyDiv w:val="1"/>
      <w:marLeft w:val="0"/>
      <w:marRight w:val="0"/>
      <w:marTop w:val="0"/>
      <w:marBottom w:val="0"/>
      <w:divBdr>
        <w:top w:val="none" w:sz="0" w:space="0" w:color="auto"/>
        <w:left w:val="none" w:sz="0" w:space="0" w:color="auto"/>
        <w:bottom w:val="none" w:sz="0" w:space="0" w:color="auto"/>
        <w:right w:val="none" w:sz="0" w:space="0" w:color="auto"/>
      </w:divBdr>
      <w:divsChild>
        <w:div w:id="355739204">
          <w:marLeft w:val="0"/>
          <w:marRight w:val="0"/>
          <w:marTop w:val="0"/>
          <w:marBottom w:val="100"/>
          <w:divBdr>
            <w:top w:val="none" w:sz="0" w:space="0" w:color="auto"/>
            <w:left w:val="none" w:sz="0" w:space="0" w:color="auto"/>
            <w:bottom w:val="none" w:sz="0" w:space="0" w:color="auto"/>
            <w:right w:val="none" w:sz="0" w:space="0" w:color="auto"/>
          </w:divBdr>
          <w:divsChild>
            <w:div w:id="1340230004">
              <w:marLeft w:val="0"/>
              <w:marRight w:val="0"/>
              <w:marTop w:val="0"/>
              <w:marBottom w:val="0"/>
              <w:divBdr>
                <w:top w:val="none" w:sz="0" w:space="0" w:color="auto"/>
                <w:left w:val="none" w:sz="0" w:space="0" w:color="auto"/>
                <w:bottom w:val="none" w:sz="0" w:space="0" w:color="auto"/>
                <w:right w:val="none" w:sz="0" w:space="0" w:color="auto"/>
              </w:divBdr>
              <w:divsChild>
                <w:div w:id="1116366874">
                  <w:marLeft w:val="0"/>
                  <w:marRight w:val="0"/>
                  <w:marTop w:val="0"/>
                  <w:marBottom w:val="0"/>
                  <w:divBdr>
                    <w:top w:val="none" w:sz="0" w:space="0" w:color="auto"/>
                    <w:left w:val="none" w:sz="0" w:space="0" w:color="auto"/>
                    <w:bottom w:val="none" w:sz="0" w:space="0" w:color="auto"/>
                    <w:right w:val="none" w:sz="0" w:space="0" w:color="auto"/>
                  </w:divBdr>
                  <w:divsChild>
                    <w:div w:id="1835948317">
                      <w:marLeft w:val="0"/>
                      <w:marRight w:val="0"/>
                      <w:marTop w:val="0"/>
                      <w:marBottom w:val="0"/>
                      <w:divBdr>
                        <w:top w:val="none" w:sz="0" w:space="0" w:color="auto"/>
                        <w:left w:val="none" w:sz="0" w:space="0" w:color="auto"/>
                        <w:bottom w:val="none" w:sz="0" w:space="0" w:color="auto"/>
                        <w:right w:val="none" w:sz="0" w:space="0" w:color="auto"/>
                      </w:divBdr>
                      <w:divsChild>
                        <w:div w:id="1803188736">
                          <w:marLeft w:val="0"/>
                          <w:marRight w:val="0"/>
                          <w:marTop w:val="0"/>
                          <w:marBottom w:val="0"/>
                          <w:divBdr>
                            <w:top w:val="none" w:sz="0" w:space="0" w:color="auto"/>
                            <w:left w:val="none" w:sz="0" w:space="0" w:color="auto"/>
                            <w:bottom w:val="none" w:sz="0" w:space="0" w:color="auto"/>
                            <w:right w:val="none" w:sz="0" w:space="0" w:color="auto"/>
                          </w:divBdr>
                          <w:divsChild>
                            <w:div w:id="1406492578">
                              <w:marLeft w:val="0"/>
                              <w:marRight w:val="0"/>
                              <w:marTop w:val="0"/>
                              <w:marBottom w:val="0"/>
                              <w:divBdr>
                                <w:top w:val="none" w:sz="0" w:space="0" w:color="auto"/>
                                <w:left w:val="none" w:sz="0" w:space="0" w:color="auto"/>
                                <w:bottom w:val="none" w:sz="0" w:space="0" w:color="auto"/>
                                <w:right w:val="none" w:sz="0" w:space="0" w:color="auto"/>
                              </w:divBdr>
                              <w:divsChild>
                                <w:div w:id="3947826">
                                  <w:marLeft w:val="0"/>
                                  <w:marRight w:val="0"/>
                                  <w:marTop w:val="0"/>
                                  <w:marBottom w:val="0"/>
                                  <w:divBdr>
                                    <w:top w:val="none" w:sz="0" w:space="0" w:color="auto"/>
                                    <w:left w:val="none" w:sz="0" w:space="0" w:color="auto"/>
                                    <w:bottom w:val="none" w:sz="0" w:space="0" w:color="auto"/>
                                    <w:right w:val="none" w:sz="0" w:space="0" w:color="auto"/>
                                  </w:divBdr>
                                  <w:divsChild>
                                    <w:div w:id="571475511">
                                      <w:marLeft w:val="0"/>
                                      <w:marRight w:val="0"/>
                                      <w:marTop w:val="0"/>
                                      <w:marBottom w:val="0"/>
                                      <w:divBdr>
                                        <w:top w:val="none" w:sz="0" w:space="0" w:color="auto"/>
                                        <w:left w:val="none" w:sz="0" w:space="0" w:color="auto"/>
                                        <w:bottom w:val="none" w:sz="0" w:space="0" w:color="auto"/>
                                        <w:right w:val="none" w:sz="0" w:space="0" w:color="auto"/>
                                      </w:divBdr>
                                      <w:divsChild>
                                        <w:div w:id="974872720">
                                          <w:marLeft w:val="0"/>
                                          <w:marRight w:val="0"/>
                                          <w:marTop w:val="100"/>
                                          <w:marBottom w:val="100"/>
                                          <w:divBdr>
                                            <w:top w:val="none" w:sz="0" w:space="0" w:color="auto"/>
                                            <w:left w:val="none" w:sz="0" w:space="0" w:color="auto"/>
                                            <w:bottom w:val="none" w:sz="0" w:space="0" w:color="auto"/>
                                            <w:right w:val="none" w:sz="0" w:space="0" w:color="auto"/>
                                          </w:divBdr>
                                          <w:divsChild>
                                            <w:div w:id="170998046">
                                              <w:marLeft w:val="0"/>
                                              <w:marRight w:val="0"/>
                                              <w:marTop w:val="0"/>
                                              <w:marBottom w:val="0"/>
                                              <w:divBdr>
                                                <w:top w:val="none" w:sz="0" w:space="0" w:color="auto"/>
                                                <w:left w:val="none" w:sz="0" w:space="0" w:color="auto"/>
                                                <w:bottom w:val="none" w:sz="0" w:space="0" w:color="auto"/>
                                                <w:right w:val="none" w:sz="0" w:space="0" w:color="auto"/>
                                              </w:divBdr>
                                              <w:divsChild>
                                                <w:div w:id="1902592188">
                                                  <w:marLeft w:val="0"/>
                                                  <w:marRight w:val="0"/>
                                                  <w:marTop w:val="0"/>
                                                  <w:marBottom w:val="0"/>
                                                  <w:divBdr>
                                                    <w:top w:val="none" w:sz="0" w:space="0" w:color="auto"/>
                                                    <w:left w:val="none" w:sz="0" w:space="0" w:color="auto"/>
                                                    <w:bottom w:val="none" w:sz="0" w:space="0" w:color="auto"/>
                                                    <w:right w:val="none" w:sz="0" w:space="0" w:color="auto"/>
                                                  </w:divBdr>
                                                  <w:divsChild>
                                                    <w:div w:id="119346050">
                                                      <w:marLeft w:val="0"/>
                                                      <w:marRight w:val="0"/>
                                                      <w:marTop w:val="0"/>
                                                      <w:marBottom w:val="0"/>
                                                      <w:divBdr>
                                                        <w:top w:val="none" w:sz="0" w:space="0" w:color="auto"/>
                                                        <w:left w:val="none" w:sz="0" w:space="0" w:color="auto"/>
                                                        <w:bottom w:val="none" w:sz="0" w:space="0" w:color="auto"/>
                                                        <w:right w:val="none" w:sz="0" w:space="0" w:color="auto"/>
                                                      </w:divBdr>
                                                      <w:divsChild>
                                                        <w:div w:id="1093555598">
                                                          <w:marLeft w:val="0"/>
                                                          <w:marRight w:val="0"/>
                                                          <w:marTop w:val="0"/>
                                                          <w:marBottom w:val="0"/>
                                                          <w:divBdr>
                                                            <w:top w:val="none" w:sz="0" w:space="0" w:color="auto"/>
                                                            <w:left w:val="none" w:sz="0" w:space="0" w:color="auto"/>
                                                            <w:bottom w:val="none" w:sz="0" w:space="0" w:color="auto"/>
                                                            <w:right w:val="none" w:sz="0" w:space="0" w:color="auto"/>
                                                          </w:divBdr>
                                                          <w:divsChild>
                                                            <w:div w:id="1427842449">
                                                              <w:marLeft w:val="0"/>
                                                              <w:marRight w:val="0"/>
                                                              <w:marTop w:val="0"/>
                                                              <w:marBottom w:val="0"/>
                                                              <w:divBdr>
                                                                <w:top w:val="none" w:sz="0" w:space="0" w:color="auto"/>
                                                                <w:left w:val="none" w:sz="0" w:space="0" w:color="auto"/>
                                                                <w:bottom w:val="none" w:sz="0" w:space="0" w:color="auto"/>
                                                                <w:right w:val="none" w:sz="0" w:space="0" w:color="auto"/>
                                                              </w:divBdr>
                                                            </w:div>
                                                          </w:divsChild>
                                                        </w:div>
                                                        <w:div w:id="1856729361">
                                                          <w:marLeft w:val="0"/>
                                                          <w:marRight w:val="0"/>
                                                          <w:marTop w:val="0"/>
                                                          <w:marBottom w:val="0"/>
                                                          <w:divBdr>
                                                            <w:top w:val="none" w:sz="0" w:space="0" w:color="auto"/>
                                                            <w:left w:val="none" w:sz="0" w:space="0" w:color="auto"/>
                                                            <w:bottom w:val="none" w:sz="0" w:space="0" w:color="auto"/>
                                                            <w:right w:val="none" w:sz="0" w:space="0" w:color="auto"/>
                                                          </w:divBdr>
                                                          <w:divsChild>
                                                            <w:div w:id="1518305008">
                                                              <w:marLeft w:val="0"/>
                                                              <w:marRight w:val="0"/>
                                                              <w:marTop w:val="0"/>
                                                              <w:marBottom w:val="0"/>
                                                              <w:divBdr>
                                                                <w:top w:val="none" w:sz="0" w:space="0" w:color="auto"/>
                                                                <w:left w:val="none" w:sz="0" w:space="0" w:color="auto"/>
                                                                <w:bottom w:val="none" w:sz="0" w:space="0" w:color="auto"/>
                                                                <w:right w:val="none" w:sz="0" w:space="0" w:color="auto"/>
                                                              </w:divBdr>
                                                            </w:div>
                                                          </w:divsChild>
                                                        </w:div>
                                                        <w:div w:id="1025054444">
                                                          <w:marLeft w:val="0"/>
                                                          <w:marRight w:val="0"/>
                                                          <w:marTop w:val="0"/>
                                                          <w:marBottom w:val="0"/>
                                                          <w:divBdr>
                                                            <w:top w:val="none" w:sz="0" w:space="0" w:color="auto"/>
                                                            <w:left w:val="none" w:sz="0" w:space="0" w:color="auto"/>
                                                            <w:bottom w:val="none" w:sz="0" w:space="0" w:color="auto"/>
                                                            <w:right w:val="none" w:sz="0" w:space="0" w:color="auto"/>
                                                          </w:divBdr>
                                                          <w:divsChild>
                                                            <w:div w:id="1004016950">
                                                              <w:marLeft w:val="0"/>
                                                              <w:marRight w:val="0"/>
                                                              <w:marTop w:val="0"/>
                                                              <w:marBottom w:val="0"/>
                                                              <w:divBdr>
                                                                <w:top w:val="none" w:sz="0" w:space="0" w:color="auto"/>
                                                                <w:left w:val="none" w:sz="0" w:space="0" w:color="auto"/>
                                                                <w:bottom w:val="none" w:sz="0" w:space="0" w:color="auto"/>
                                                                <w:right w:val="none" w:sz="0" w:space="0" w:color="auto"/>
                                                              </w:divBdr>
                                                            </w:div>
                                                          </w:divsChild>
                                                        </w:div>
                                                        <w:div w:id="1530677398">
                                                          <w:marLeft w:val="0"/>
                                                          <w:marRight w:val="0"/>
                                                          <w:marTop w:val="0"/>
                                                          <w:marBottom w:val="0"/>
                                                          <w:divBdr>
                                                            <w:top w:val="none" w:sz="0" w:space="0" w:color="auto"/>
                                                            <w:left w:val="none" w:sz="0" w:space="0" w:color="auto"/>
                                                            <w:bottom w:val="none" w:sz="0" w:space="0" w:color="auto"/>
                                                            <w:right w:val="none" w:sz="0" w:space="0" w:color="auto"/>
                                                          </w:divBdr>
                                                          <w:divsChild>
                                                            <w:div w:id="67845930">
                                                              <w:marLeft w:val="0"/>
                                                              <w:marRight w:val="0"/>
                                                              <w:marTop w:val="0"/>
                                                              <w:marBottom w:val="0"/>
                                                              <w:divBdr>
                                                                <w:top w:val="none" w:sz="0" w:space="0" w:color="auto"/>
                                                                <w:left w:val="none" w:sz="0" w:space="0" w:color="auto"/>
                                                                <w:bottom w:val="none" w:sz="0" w:space="0" w:color="auto"/>
                                                                <w:right w:val="none" w:sz="0" w:space="0" w:color="auto"/>
                                                              </w:divBdr>
                                                            </w:div>
                                                          </w:divsChild>
                                                        </w:div>
                                                        <w:div w:id="456027843">
                                                          <w:marLeft w:val="0"/>
                                                          <w:marRight w:val="0"/>
                                                          <w:marTop w:val="0"/>
                                                          <w:marBottom w:val="0"/>
                                                          <w:divBdr>
                                                            <w:top w:val="none" w:sz="0" w:space="0" w:color="auto"/>
                                                            <w:left w:val="none" w:sz="0" w:space="0" w:color="auto"/>
                                                            <w:bottom w:val="none" w:sz="0" w:space="0" w:color="auto"/>
                                                            <w:right w:val="none" w:sz="0" w:space="0" w:color="auto"/>
                                                          </w:divBdr>
                                                          <w:divsChild>
                                                            <w:div w:id="1063022914">
                                                              <w:marLeft w:val="0"/>
                                                              <w:marRight w:val="0"/>
                                                              <w:marTop w:val="0"/>
                                                              <w:marBottom w:val="0"/>
                                                              <w:divBdr>
                                                                <w:top w:val="none" w:sz="0" w:space="0" w:color="auto"/>
                                                                <w:left w:val="none" w:sz="0" w:space="0" w:color="auto"/>
                                                                <w:bottom w:val="none" w:sz="0" w:space="0" w:color="auto"/>
                                                                <w:right w:val="none" w:sz="0" w:space="0" w:color="auto"/>
                                                              </w:divBdr>
                                                            </w:div>
                                                          </w:divsChild>
                                                        </w:div>
                                                        <w:div w:id="355930957">
                                                          <w:marLeft w:val="0"/>
                                                          <w:marRight w:val="0"/>
                                                          <w:marTop w:val="0"/>
                                                          <w:marBottom w:val="0"/>
                                                          <w:divBdr>
                                                            <w:top w:val="none" w:sz="0" w:space="0" w:color="auto"/>
                                                            <w:left w:val="none" w:sz="0" w:space="0" w:color="auto"/>
                                                            <w:bottom w:val="none" w:sz="0" w:space="0" w:color="auto"/>
                                                            <w:right w:val="none" w:sz="0" w:space="0" w:color="auto"/>
                                                          </w:divBdr>
                                                          <w:divsChild>
                                                            <w:div w:id="1263874449">
                                                              <w:marLeft w:val="0"/>
                                                              <w:marRight w:val="0"/>
                                                              <w:marTop w:val="0"/>
                                                              <w:marBottom w:val="0"/>
                                                              <w:divBdr>
                                                                <w:top w:val="none" w:sz="0" w:space="0" w:color="auto"/>
                                                                <w:left w:val="none" w:sz="0" w:space="0" w:color="auto"/>
                                                                <w:bottom w:val="none" w:sz="0" w:space="0" w:color="auto"/>
                                                                <w:right w:val="none" w:sz="0" w:space="0" w:color="auto"/>
                                                              </w:divBdr>
                                                            </w:div>
                                                          </w:divsChild>
                                                        </w:div>
                                                        <w:div w:id="2021813758">
                                                          <w:marLeft w:val="0"/>
                                                          <w:marRight w:val="0"/>
                                                          <w:marTop w:val="0"/>
                                                          <w:marBottom w:val="0"/>
                                                          <w:divBdr>
                                                            <w:top w:val="none" w:sz="0" w:space="0" w:color="auto"/>
                                                            <w:left w:val="none" w:sz="0" w:space="0" w:color="auto"/>
                                                            <w:bottom w:val="none" w:sz="0" w:space="0" w:color="auto"/>
                                                            <w:right w:val="none" w:sz="0" w:space="0" w:color="auto"/>
                                                          </w:divBdr>
                                                          <w:divsChild>
                                                            <w:div w:id="1120994898">
                                                              <w:marLeft w:val="0"/>
                                                              <w:marRight w:val="0"/>
                                                              <w:marTop w:val="0"/>
                                                              <w:marBottom w:val="0"/>
                                                              <w:divBdr>
                                                                <w:top w:val="none" w:sz="0" w:space="0" w:color="auto"/>
                                                                <w:left w:val="none" w:sz="0" w:space="0" w:color="auto"/>
                                                                <w:bottom w:val="none" w:sz="0" w:space="0" w:color="auto"/>
                                                                <w:right w:val="none" w:sz="0" w:space="0" w:color="auto"/>
                                                              </w:divBdr>
                                                            </w:div>
                                                          </w:divsChild>
                                                        </w:div>
                                                        <w:div w:id="937979261">
                                                          <w:marLeft w:val="0"/>
                                                          <w:marRight w:val="0"/>
                                                          <w:marTop w:val="0"/>
                                                          <w:marBottom w:val="0"/>
                                                          <w:divBdr>
                                                            <w:top w:val="none" w:sz="0" w:space="0" w:color="auto"/>
                                                            <w:left w:val="none" w:sz="0" w:space="0" w:color="auto"/>
                                                            <w:bottom w:val="none" w:sz="0" w:space="0" w:color="auto"/>
                                                            <w:right w:val="none" w:sz="0" w:space="0" w:color="auto"/>
                                                          </w:divBdr>
                                                          <w:divsChild>
                                                            <w:div w:id="1503854977">
                                                              <w:marLeft w:val="0"/>
                                                              <w:marRight w:val="0"/>
                                                              <w:marTop w:val="0"/>
                                                              <w:marBottom w:val="0"/>
                                                              <w:divBdr>
                                                                <w:top w:val="none" w:sz="0" w:space="0" w:color="auto"/>
                                                                <w:left w:val="none" w:sz="0" w:space="0" w:color="auto"/>
                                                                <w:bottom w:val="none" w:sz="0" w:space="0" w:color="auto"/>
                                                                <w:right w:val="none" w:sz="0" w:space="0" w:color="auto"/>
                                                              </w:divBdr>
                                                            </w:div>
                                                          </w:divsChild>
                                                        </w:div>
                                                        <w:div w:id="1527065000">
                                                          <w:marLeft w:val="0"/>
                                                          <w:marRight w:val="0"/>
                                                          <w:marTop w:val="0"/>
                                                          <w:marBottom w:val="0"/>
                                                          <w:divBdr>
                                                            <w:top w:val="none" w:sz="0" w:space="0" w:color="auto"/>
                                                            <w:left w:val="none" w:sz="0" w:space="0" w:color="auto"/>
                                                            <w:bottom w:val="none" w:sz="0" w:space="0" w:color="auto"/>
                                                            <w:right w:val="none" w:sz="0" w:space="0" w:color="auto"/>
                                                          </w:divBdr>
                                                          <w:divsChild>
                                                            <w:div w:id="223686388">
                                                              <w:marLeft w:val="0"/>
                                                              <w:marRight w:val="0"/>
                                                              <w:marTop w:val="0"/>
                                                              <w:marBottom w:val="0"/>
                                                              <w:divBdr>
                                                                <w:top w:val="none" w:sz="0" w:space="0" w:color="auto"/>
                                                                <w:left w:val="none" w:sz="0" w:space="0" w:color="auto"/>
                                                                <w:bottom w:val="none" w:sz="0" w:space="0" w:color="auto"/>
                                                                <w:right w:val="none" w:sz="0" w:space="0" w:color="auto"/>
                                                              </w:divBdr>
                                                            </w:div>
                                                          </w:divsChild>
                                                        </w:div>
                                                        <w:div w:id="2029941020">
                                                          <w:marLeft w:val="0"/>
                                                          <w:marRight w:val="0"/>
                                                          <w:marTop w:val="0"/>
                                                          <w:marBottom w:val="0"/>
                                                          <w:divBdr>
                                                            <w:top w:val="none" w:sz="0" w:space="0" w:color="auto"/>
                                                            <w:left w:val="none" w:sz="0" w:space="0" w:color="auto"/>
                                                            <w:bottom w:val="none" w:sz="0" w:space="0" w:color="auto"/>
                                                            <w:right w:val="none" w:sz="0" w:space="0" w:color="auto"/>
                                                          </w:divBdr>
                                                          <w:divsChild>
                                                            <w:div w:id="8322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173">
                                                      <w:marLeft w:val="0"/>
                                                      <w:marRight w:val="0"/>
                                                      <w:marTop w:val="0"/>
                                                      <w:marBottom w:val="0"/>
                                                      <w:divBdr>
                                                        <w:top w:val="none" w:sz="0" w:space="0" w:color="auto"/>
                                                        <w:left w:val="none" w:sz="0" w:space="0" w:color="auto"/>
                                                        <w:bottom w:val="none" w:sz="0" w:space="0" w:color="auto"/>
                                                        <w:right w:val="none" w:sz="0" w:space="0" w:color="auto"/>
                                                      </w:divBdr>
                                                      <w:divsChild>
                                                        <w:div w:id="636884234">
                                                          <w:marLeft w:val="0"/>
                                                          <w:marRight w:val="0"/>
                                                          <w:marTop w:val="0"/>
                                                          <w:marBottom w:val="0"/>
                                                          <w:divBdr>
                                                            <w:top w:val="none" w:sz="0" w:space="0" w:color="auto"/>
                                                            <w:left w:val="none" w:sz="0" w:space="0" w:color="auto"/>
                                                            <w:bottom w:val="none" w:sz="0" w:space="0" w:color="auto"/>
                                                            <w:right w:val="none" w:sz="0" w:space="0" w:color="auto"/>
                                                          </w:divBdr>
                                                          <w:divsChild>
                                                            <w:div w:id="19689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554812">
                  <w:marLeft w:val="0"/>
                  <w:marRight w:val="0"/>
                  <w:marTop w:val="0"/>
                  <w:marBottom w:val="0"/>
                  <w:divBdr>
                    <w:top w:val="none" w:sz="0" w:space="0" w:color="auto"/>
                    <w:left w:val="none" w:sz="0" w:space="0" w:color="auto"/>
                    <w:bottom w:val="none" w:sz="0" w:space="0" w:color="auto"/>
                    <w:right w:val="none" w:sz="0" w:space="0" w:color="auto"/>
                  </w:divBdr>
                  <w:divsChild>
                    <w:div w:id="132913549">
                      <w:marLeft w:val="0"/>
                      <w:marRight w:val="0"/>
                      <w:marTop w:val="100"/>
                      <w:marBottom w:val="100"/>
                      <w:divBdr>
                        <w:top w:val="none" w:sz="0" w:space="0" w:color="auto"/>
                        <w:left w:val="none" w:sz="0" w:space="0" w:color="auto"/>
                        <w:bottom w:val="none" w:sz="0" w:space="0" w:color="auto"/>
                        <w:right w:val="none" w:sz="0" w:space="0" w:color="auto"/>
                      </w:divBdr>
                      <w:divsChild>
                        <w:div w:id="1404597643">
                          <w:marLeft w:val="0"/>
                          <w:marRight w:val="0"/>
                          <w:marTop w:val="0"/>
                          <w:marBottom w:val="0"/>
                          <w:divBdr>
                            <w:top w:val="none" w:sz="0" w:space="0" w:color="auto"/>
                            <w:left w:val="none" w:sz="0" w:space="0" w:color="auto"/>
                            <w:bottom w:val="none" w:sz="0" w:space="0" w:color="auto"/>
                            <w:right w:val="none" w:sz="0" w:space="0" w:color="auto"/>
                          </w:divBdr>
                        </w:div>
                      </w:divsChild>
                    </w:div>
                    <w:div w:id="1965505919">
                      <w:marLeft w:val="0"/>
                      <w:marRight w:val="0"/>
                      <w:marTop w:val="100"/>
                      <w:marBottom w:val="100"/>
                      <w:divBdr>
                        <w:top w:val="none" w:sz="0" w:space="0" w:color="auto"/>
                        <w:left w:val="none" w:sz="0" w:space="0" w:color="auto"/>
                        <w:bottom w:val="none" w:sz="0" w:space="0" w:color="auto"/>
                        <w:right w:val="none" w:sz="0" w:space="0" w:color="auto"/>
                      </w:divBdr>
                      <w:divsChild>
                        <w:div w:id="1477797000">
                          <w:marLeft w:val="0"/>
                          <w:marRight w:val="772"/>
                          <w:marTop w:val="0"/>
                          <w:marBottom w:val="0"/>
                          <w:divBdr>
                            <w:top w:val="none" w:sz="0" w:space="0" w:color="auto"/>
                            <w:left w:val="none" w:sz="0" w:space="0" w:color="auto"/>
                            <w:bottom w:val="none" w:sz="0" w:space="0" w:color="auto"/>
                            <w:right w:val="none" w:sz="0" w:space="0" w:color="auto"/>
                          </w:divBdr>
                          <w:divsChild>
                            <w:div w:id="898829863">
                              <w:marLeft w:val="0"/>
                              <w:marRight w:val="0"/>
                              <w:marTop w:val="0"/>
                              <w:marBottom w:val="0"/>
                              <w:divBdr>
                                <w:top w:val="none" w:sz="0" w:space="0" w:color="auto"/>
                                <w:left w:val="none" w:sz="0" w:space="0" w:color="auto"/>
                                <w:bottom w:val="none" w:sz="0" w:space="0" w:color="auto"/>
                                <w:right w:val="none" w:sz="0" w:space="0" w:color="auto"/>
                              </w:divBdr>
                            </w:div>
                            <w:div w:id="57899032">
                              <w:marLeft w:val="0"/>
                              <w:marRight w:val="0"/>
                              <w:marTop w:val="0"/>
                              <w:marBottom w:val="0"/>
                              <w:divBdr>
                                <w:top w:val="none" w:sz="0" w:space="0" w:color="auto"/>
                                <w:left w:val="none" w:sz="0" w:space="0" w:color="auto"/>
                                <w:bottom w:val="none" w:sz="0" w:space="0" w:color="auto"/>
                                <w:right w:val="none" w:sz="0" w:space="0" w:color="auto"/>
                              </w:divBdr>
                            </w:div>
                          </w:divsChild>
                        </w:div>
                        <w:div w:id="300619193">
                          <w:marLeft w:val="0"/>
                          <w:marRight w:val="0"/>
                          <w:marTop w:val="0"/>
                          <w:marBottom w:val="0"/>
                          <w:divBdr>
                            <w:top w:val="none" w:sz="0" w:space="0" w:color="auto"/>
                            <w:left w:val="none" w:sz="0" w:space="0" w:color="auto"/>
                            <w:bottom w:val="none" w:sz="0" w:space="0" w:color="auto"/>
                            <w:right w:val="none" w:sz="0" w:space="0" w:color="auto"/>
                          </w:divBdr>
                          <w:divsChild>
                            <w:div w:id="961182653">
                              <w:marLeft w:val="0"/>
                              <w:marRight w:val="0"/>
                              <w:marTop w:val="0"/>
                              <w:marBottom w:val="386"/>
                              <w:divBdr>
                                <w:top w:val="none" w:sz="0" w:space="0" w:color="auto"/>
                                <w:left w:val="none" w:sz="0" w:space="0" w:color="auto"/>
                                <w:bottom w:val="none" w:sz="0" w:space="0" w:color="auto"/>
                                <w:right w:val="none" w:sz="0" w:space="0" w:color="auto"/>
                              </w:divBdr>
                              <w:divsChild>
                                <w:div w:id="13036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9340">
                      <w:marLeft w:val="0"/>
                      <w:marRight w:val="0"/>
                      <w:marTop w:val="100"/>
                      <w:marBottom w:val="100"/>
                      <w:divBdr>
                        <w:top w:val="none" w:sz="0" w:space="0" w:color="auto"/>
                        <w:left w:val="none" w:sz="0" w:space="0" w:color="auto"/>
                        <w:bottom w:val="none" w:sz="0" w:space="0" w:color="auto"/>
                        <w:right w:val="none" w:sz="0" w:space="0" w:color="auto"/>
                      </w:divBdr>
                      <w:divsChild>
                        <w:div w:id="1178227374">
                          <w:marLeft w:val="0"/>
                          <w:marRight w:val="0"/>
                          <w:marTop w:val="0"/>
                          <w:marBottom w:val="0"/>
                          <w:divBdr>
                            <w:top w:val="none" w:sz="0" w:space="0" w:color="auto"/>
                            <w:left w:val="none" w:sz="0" w:space="0" w:color="auto"/>
                            <w:bottom w:val="none" w:sz="0" w:space="0" w:color="auto"/>
                            <w:right w:val="none" w:sz="0" w:space="0" w:color="auto"/>
                          </w:divBdr>
                          <w:divsChild>
                            <w:div w:id="9840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2450">
                  <w:marLeft w:val="0"/>
                  <w:marRight w:val="0"/>
                  <w:marTop w:val="0"/>
                  <w:marBottom w:val="0"/>
                  <w:divBdr>
                    <w:top w:val="none" w:sz="0" w:space="0" w:color="auto"/>
                    <w:left w:val="none" w:sz="0" w:space="0" w:color="auto"/>
                    <w:bottom w:val="none" w:sz="0" w:space="0" w:color="auto"/>
                    <w:right w:val="none" w:sz="0" w:space="0" w:color="auto"/>
                  </w:divBdr>
                  <w:divsChild>
                    <w:div w:id="682588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39704127">
          <w:marLeft w:val="0"/>
          <w:marRight w:val="0"/>
          <w:marTop w:val="0"/>
          <w:marBottom w:val="0"/>
          <w:divBdr>
            <w:top w:val="none" w:sz="0" w:space="0" w:color="auto"/>
            <w:left w:val="none" w:sz="0" w:space="0" w:color="auto"/>
            <w:bottom w:val="none" w:sz="0" w:space="0" w:color="auto"/>
            <w:right w:val="none" w:sz="0" w:space="0" w:color="auto"/>
          </w:divBdr>
          <w:divsChild>
            <w:div w:id="534586835">
              <w:marLeft w:val="0"/>
              <w:marRight w:val="0"/>
              <w:marTop w:val="0"/>
              <w:marBottom w:val="0"/>
              <w:divBdr>
                <w:top w:val="none" w:sz="0" w:space="0" w:color="auto"/>
                <w:left w:val="none" w:sz="0" w:space="0" w:color="auto"/>
                <w:bottom w:val="none" w:sz="0" w:space="0" w:color="auto"/>
                <w:right w:val="none" w:sz="0" w:space="0" w:color="auto"/>
              </w:divBdr>
            </w:div>
          </w:divsChild>
        </w:div>
        <w:div w:id="257951364">
          <w:marLeft w:val="0"/>
          <w:marRight w:val="0"/>
          <w:marTop w:val="0"/>
          <w:marBottom w:val="0"/>
          <w:divBdr>
            <w:top w:val="none" w:sz="0" w:space="0" w:color="auto"/>
            <w:left w:val="none" w:sz="0" w:space="0" w:color="auto"/>
            <w:bottom w:val="none" w:sz="0" w:space="0" w:color="auto"/>
            <w:right w:val="none" w:sz="0" w:space="0" w:color="auto"/>
          </w:divBdr>
        </w:div>
      </w:divsChild>
    </w:div>
    <w:div w:id="434404919">
      <w:bodyDiv w:val="1"/>
      <w:marLeft w:val="0"/>
      <w:marRight w:val="0"/>
      <w:marTop w:val="0"/>
      <w:marBottom w:val="0"/>
      <w:divBdr>
        <w:top w:val="none" w:sz="0" w:space="0" w:color="auto"/>
        <w:left w:val="none" w:sz="0" w:space="0" w:color="auto"/>
        <w:bottom w:val="none" w:sz="0" w:space="0" w:color="auto"/>
        <w:right w:val="none" w:sz="0" w:space="0" w:color="auto"/>
      </w:divBdr>
    </w:div>
    <w:div w:id="473451515">
      <w:bodyDiv w:val="1"/>
      <w:marLeft w:val="0"/>
      <w:marRight w:val="0"/>
      <w:marTop w:val="0"/>
      <w:marBottom w:val="0"/>
      <w:divBdr>
        <w:top w:val="none" w:sz="0" w:space="0" w:color="auto"/>
        <w:left w:val="none" w:sz="0" w:space="0" w:color="auto"/>
        <w:bottom w:val="none" w:sz="0" w:space="0" w:color="auto"/>
        <w:right w:val="none" w:sz="0" w:space="0" w:color="auto"/>
      </w:divBdr>
      <w:divsChild>
        <w:div w:id="1243641565">
          <w:marLeft w:val="0"/>
          <w:marRight w:val="0"/>
          <w:marTop w:val="0"/>
          <w:marBottom w:val="0"/>
          <w:divBdr>
            <w:top w:val="none" w:sz="0" w:space="0" w:color="auto"/>
            <w:left w:val="none" w:sz="0" w:space="0" w:color="auto"/>
            <w:bottom w:val="none" w:sz="0" w:space="0" w:color="auto"/>
            <w:right w:val="none" w:sz="0" w:space="0" w:color="auto"/>
          </w:divBdr>
          <w:divsChild>
            <w:div w:id="13009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7521">
      <w:bodyDiv w:val="1"/>
      <w:marLeft w:val="0"/>
      <w:marRight w:val="0"/>
      <w:marTop w:val="0"/>
      <w:marBottom w:val="0"/>
      <w:divBdr>
        <w:top w:val="none" w:sz="0" w:space="0" w:color="auto"/>
        <w:left w:val="none" w:sz="0" w:space="0" w:color="auto"/>
        <w:bottom w:val="none" w:sz="0" w:space="0" w:color="auto"/>
        <w:right w:val="none" w:sz="0" w:space="0" w:color="auto"/>
      </w:divBdr>
    </w:div>
    <w:div w:id="704789367">
      <w:bodyDiv w:val="1"/>
      <w:marLeft w:val="0"/>
      <w:marRight w:val="0"/>
      <w:marTop w:val="0"/>
      <w:marBottom w:val="0"/>
      <w:divBdr>
        <w:top w:val="none" w:sz="0" w:space="0" w:color="auto"/>
        <w:left w:val="none" w:sz="0" w:space="0" w:color="auto"/>
        <w:bottom w:val="none" w:sz="0" w:space="0" w:color="auto"/>
        <w:right w:val="none" w:sz="0" w:space="0" w:color="auto"/>
      </w:divBdr>
      <w:divsChild>
        <w:div w:id="1592742302">
          <w:marLeft w:val="0"/>
          <w:marRight w:val="0"/>
          <w:marTop w:val="0"/>
          <w:marBottom w:val="0"/>
          <w:divBdr>
            <w:top w:val="none" w:sz="0" w:space="0" w:color="auto"/>
            <w:left w:val="none" w:sz="0" w:space="0" w:color="auto"/>
            <w:bottom w:val="none" w:sz="0" w:space="0" w:color="auto"/>
            <w:right w:val="none" w:sz="0" w:space="0" w:color="auto"/>
          </w:divBdr>
          <w:divsChild>
            <w:div w:id="1879706357">
              <w:marLeft w:val="0"/>
              <w:marRight w:val="0"/>
              <w:marTop w:val="0"/>
              <w:marBottom w:val="0"/>
              <w:divBdr>
                <w:top w:val="none" w:sz="0" w:space="0" w:color="auto"/>
                <w:left w:val="none" w:sz="0" w:space="0" w:color="auto"/>
                <w:bottom w:val="none" w:sz="0" w:space="0" w:color="auto"/>
                <w:right w:val="none" w:sz="0" w:space="0" w:color="auto"/>
              </w:divBdr>
              <w:divsChild>
                <w:div w:id="1957832116">
                  <w:marLeft w:val="0"/>
                  <w:marRight w:val="0"/>
                  <w:marTop w:val="0"/>
                  <w:marBottom w:val="0"/>
                  <w:divBdr>
                    <w:top w:val="none" w:sz="0" w:space="0" w:color="auto"/>
                    <w:left w:val="none" w:sz="0" w:space="0" w:color="auto"/>
                    <w:bottom w:val="none" w:sz="0" w:space="0" w:color="auto"/>
                    <w:right w:val="none" w:sz="0" w:space="0" w:color="auto"/>
                  </w:divBdr>
                  <w:divsChild>
                    <w:div w:id="365327474">
                      <w:marLeft w:val="0"/>
                      <w:marRight w:val="0"/>
                      <w:marTop w:val="0"/>
                      <w:marBottom w:val="0"/>
                      <w:divBdr>
                        <w:top w:val="none" w:sz="0" w:space="0" w:color="auto"/>
                        <w:left w:val="none" w:sz="0" w:space="0" w:color="auto"/>
                        <w:bottom w:val="none" w:sz="0" w:space="0" w:color="auto"/>
                        <w:right w:val="none" w:sz="0" w:space="0" w:color="auto"/>
                      </w:divBdr>
                      <w:divsChild>
                        <w:div w:id="4571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70145">
      <w:bodyDiv w:val="1"/>
      <w:marLeft w:val="0"/>
      <w:marRight w:val="0"/>
      <w:marTop w:val="0"/>
      <w:marBottom w:val="0"/>
      <w:divBdr>
        <w:top w:val="none" w:sz="0" w:space="0" w:color="auto"/>
        <w:left w:val="none" w:sz="0" w:space="0" w:color="auto"/>
        <w:bottom w:val="none" w:sz="0" w:space="0" w:color="auto"/>
        <w:right w:val="none" w:sz="0" w:space="0" w:color="auto"/>
      </w:divBdr>
    </w:div>
    <w:div w:id="852955244">
      <w:bodyDiv w:val="1"/>
      <w:marLeft w:val="0"/>
      <w:marRight w:val="0"/>
      <w:marTop w:val="0"/>
      <w:marBottom w:val="0"/>
      <w:divBdr>
        <w:top w:val="none" w:sz="0" w:space="0" w:color="auto"/>
        <w:left w:val="none" w:sz="0" w:space="0" w:color="auto"/>
        <w:bottom w:val="none" w:sz="0" w:space="0" w:color="auto"/>
        <w:right w:val="none" w:sz="0" w:space="0" w:color="auto"/>
      </w:divBdr>
    </w:div>
    <w:div w:id="917908871">
      <w:bodyDiv w:val="1"/>
      <w:marLeft w:val="0"/>
      <w:marRight w:val="0"/>
      <w:marTop w:val="0"/>
      <w:marBottom w:val="0"/>
      <w:divBdr>
        <w:top w:val="none" w:sz="0" w:space="0" w:color="auto"/>
        <w:left w:val="none" w:sz="0" w:space="0" w:color="auto"/>
        <w:bottom w:val="none" w:sz="0" w:space="0" w:color="auto"/>
        <w:right w:val="none" w:sz="0" w:space="0" w:color="auto"/>
      </w:divBdr>
    </w:div>
    <w:div w:id="1011371803">
      <w:bodyDiv w:val="1"/>
      <w:marLeft w:val="0"/>
      <w:marRight w:val="0"/>
      <w:marTop w:val="0"/>
      <w:marBottom w:val="0"/>
      <w:divBdr>
        <w:top w:val="none" w:sz="0" w:space="0" w:color="auto"/>
        <w:left w:val="none" w:sz="0" w:space="0" w:color="auto"/>
        <w:bottom w:val="none" w:sz="0" w:space="0" w:color="auto"/>
        <w:right w:val="none" w:sz="0" w:space="0" w:color="auto"/>
      </w:divBdr>
    </w:div>
    <w:div w:id="1066298384">
      <w:bodyDiv w:val="1"/>
      <w:marLeft w:val="0"/>
      <w:marRight w:val="0"/>
      <w:marTop w:val="0"/>
      <w:marBottom w:val="0"/>
      <w:divBdr>
        <w:top w:val="none" w:sz="0" w:space="0" w:color="auto"/>
        <w:left w:val="none" w:sz="0" w:space="0" w:color="auto"/>
        <w:bottom w:val="none" w:sz="0" w:space="0" w:color="auto"/>
        <w:right w:val="none" w:sz="0" w:space="0" w:color="auto"/>
      </w:divBdr>
    </w:div>
    <w:div w:id="1178422380">
      <w:bodyDiv w:val="1"/>
      <w:marLeft w:val="0"/>
      <w:marRight w:val="0"/>
      <w:marTop w:val="0"/>
      <w:marBottom w:val="0"/>
      <w:divBdr>
        <w:top w:val="none" w:sz="0" w:space="0" w:color="auto"/>
        <w:left w:val="none" w:sz="0" w:space="0" w:color="auto"/>
        <w:bottom w:val="none" w:sz="0" w:space="0" w:color="auto"/>
        <w:right w:val="none" w:sz="0" w:space="0" w:color="auto"/>
      </w:divBdr>
    </w:div>
    <w:div w:id="1217203549">
      <w:bodyDiv w:val="1"/>
      <w:marLeft w:val="0"/>
      <w:marRight w:val="0"/>
      <w:marTop w:val="0"/>
      <w:marBottom w:val="0"/>
      <w:divBdr>
        <w:top w:val="none" w:sz="0" w:space="0" w:color="auto"/>
        <w:left w:val="none" w:sz="0" w:space="0" w:color="auto"/>
        <w:bottom w:val="none" w:sz="0" w:space="0" w:color="auto"/>
        <w:right w:val="none" w:sz="0" w:space="0" w:color="auto"/>
      </w:divBdr>
    </w:div>
    <w:div w:id="1271737949">
      <w:bodyDiv w:val="1"/>
      <w:marLeft w:val="0"/>
      <w:marRight w:val="0"/>
      <w:marTop w:val="0"/>
      <w:marBottom w:val="0"/>
      <w:divBdr>
        <w:top w:val="none" w:sz="0" w:space="0" w:color="auto"/>
        <w:left w:val="none" w:sz="0" w:space="0" w:color="auto"/>
        <w:bottom w:val="none" w:sz="0" w:space="0" w:color="auto"/>
        <w:right w:val="none" w:sz="0" w:space="0" w:color="auto"/>
      </w:divBdr>
    </w:div>
    <w:div w:id="1453785352">
      <w:bodyDiv w:val="1"/>
      <w:marLeft w:val="0"/>
      <w:marRight w:val="0"/>
      <w:marTop w:val="0"/>
      <w:marBottom w:val="0"/>
      <w:divBdr>
        <w:top w:val="none" w:sz="0" w:space="0" w:color="auto"/>
        <w:left w:val="none" w:sz="0" w:space="0" w:color="auto"/>
        <w:bottom w:val="none" w:sz="0" w:space="0" w:color="auto"/>
        <w:right w:val="none" w:sz="0" w:space="0" w:color="auto"/>
      </w:divBdr>
    </w:div>
    <w:div w:id="1463157734">
      <w:bodyDiv w:val="1"/>
      <w:marLeft w:val="0"/>
      <w:marRight w:val="0"/>
      <w:marTop w:val="0"/>
      <w:marBottom w:val="0"/>
      <w:divBdr>
        <w:top w:val="none" w:sz="0" w:space="0" w:color="auto"/>
        <w:left w:val="none" w:sz="0" w:space="0" w:color="auto"/>
        <w:bottom w:val="none" w:sz="0" w:space="0" w:color="auto"/>
        <w:right w:val="none" w:sz="0" w:space="0" w:color="auto"/>
      </w:divBdr>
    </w:div>
    <w:div w:id="1524904027">
      <w:bodyDiv w:val="1"/>
      <w:marLeft w:val="0"/>
      <w:marRight w:val="0"/>
      <w:marTop w:val="0"/>
      <w:marBottom w:val="0"/>
      <w:divBdr>
        <w:top w:val="none" w:sz="0" w:space="0" w:color="auto"/>
        <w:left w:val="none" w:sz="0" w:space="0" w:color="auto"/>
        <w:bottom w:val="none" w:sz="0" w:space="0" w:color="auto"/>
        <w:right w:val="none" w:sz="0" w:space="0" w:color="auto"/>
      </w:divBdr>
      <w:divsChild>
        <w:div w:id="1030030158">
          <w:marLeft w:val="0"/>
          <w:marRight w:val="0"/>
          <w:marTop w:val="0"/>
          <w:marBottom w:val="0"/>
          <w:divBdr>
            <w:top w:val="none" w:sz="0" w:space="0" w:color="auto"/>
            <w:left w:val="none" w:sz="0" w:space="0" w:color="auto"/>
            <w:bottom w:val="none" w:sz="0" w:space="0" w:color="auto"/>
            <w:right w:val="none" w:sz="0" w:space="0" w:color="auto"/>
          </w:divBdr>
          <w:divsChild>
            <w:div w:id="8159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sChild>
        <w:div w:id="478308692">
          <w:marLeft w:val="0"/>
          <w:marRight w:val="0"/>
          <w:marTop w:val="0"/>
          <w:marBottom w:val="100"/>
          <w:divBdr>
            <w:top w:val="none" w:sz="0" w:space="0" w:color="auto"/>
            <w:left w:val="none" w:sz="0" w:space="0" w:color="auto"/>
            <w:bottom w:val="none" w:sz="0" w:space="0" w:color="auto"/>
            <w:right w:val="none" w:sz="0" w:space="0" w:color="auto"/>
          </w:divBdr>
          <w:divsChild>
            <w:div w:id="934172912">
              <w:marLeft w:val="0"/>
              <w:marRight w:val="0"/>
              <w:marTop w:val="0"/>
              <w:marBottom w:val="0"/>
              <w:divBdr>
                <w:top w:val="none" w:sz="0" w:space="0" w:color="auto"/>
                <w:left w:val="none" w:sz="0" w:space="0" w:color="auto"/>
                <w:bottom w:val="none" w:sz="0" w:space="0" w:color="auto"/>
                <w:right w:val="none" w:sz="0" w:space="0" w:color="auto"/>
              </w:divBdr>
              <w:divsChild>
                <w:div w:id="1665425606">
                  <w:marLeft w:val="0"/>
                  <w:marRight w:val="0"/>
                  <w:marTop w:val="0"/>
                  <w:marBottom w:val="0"/>
                  <w:divBdr>
                    <w:top w:val="none" w:sz="0" w:space="0" w:color="auto"/>
                    <w:left w:val="none" w:sz="0" w:space="0" w:color="auto"/>
                    <w:bottom w:val="none" w:sz="0" w:space="0" w:color="auto"/>
                    <w:right w:val="none" w:sz="0" w:space="0" w:color="auto"/>
                  </w:divBdr>
                  <w:divsChild>
                    <w:div w:id="2072462854">
                      <w:marLeft w:val="0"/>
                      <w:marRight w:val="0"/>
                      <w:marTop w:val="0"/>
                      <w:marBottom w:val="0"/>
                      <w:divBdr>
                        <w:top w:val="none" w:sz="0" w:space="0" w:color="auto"/>
                        <w:left w:val="none" w:sz="0" w:space="0" w:color="auto"/>
                        <w:bottom w:val="none" w:sz="0" w:space="0" w:color="auto"/>
                        <w:right w:val="none" w:sz="0" w:space="0" w:color="auto"/>
                      </w:divBdr>
                      <w:divsChild>
                        <w:div w:id="1244292343">
                          <w:marLeft w:val="0"/>
                          <w:marRight w:val="0"/>
                          <w:marTop w:val="0"/>
                          <w:marBottom w:val="0"/>
                          <w:divBdr>
                            <w:top w:val="none" w:sz="0" w:space="0" w:color="auto"/>
                            <w:left w:val="none" w:sz="0" w:space="0" w:color="auto"/>
                            <w:bottom w:val="none" w:sz="0" w:space="0" w:color="auto"/>
                            <w:right w:val="none" w:sz="0" w:space="0" w:color="auto"/>
                          </w:divBdr>
                          <w:divsChild>
                            <w:div w:id="1819497159">
                              <w:marLeft w:val="0"/>
                              <w:marRight w:val="0"/>
                              <w:marTop w:val="0"/>
                              <w:marBottom w:val="0"/>
                              <w:divBdr>
                                <w:top w:val="none" w:sz="0" w:space="0" w:color="auto"/>
                                <w:left w:val="none" w:sz="0" w:space="0" w:color="auto"/>
                                <w:bottom w:val="none" w:sz="0" w:space="0" w:color="auto"/>
                                <w:right w:val="none" w:sz="0" w:space="0" w:color="auto"/>
                              </w:divBdr>
                              <w:divsChild>
                                <w:div w:id="1538197407">
                                  <w:marLeft w:val="0"/>
                                  <w:marRight w:val="0"/>
                                  <w:marTop w:val="0"/>
                                  <w:marBottom w:val="0"/>
                                  <w:divBdr>
                                    <w:top w:val="none" w:sz="0" w:space="0" w:color="auto"/>
                                    <w:left w:val="none" w:sz="0" w:space="0" w:color="auto"/>
                                    <w:bottom w:val="none" w:sz="0" w:space="0" w:color="auto"/>
                                    <w:right w:val="none" w:sz="0" w:space="0" w:color="auto"/>
                                  </w:divBdr>
                                  <w:divsChild>
                                    <w:div w:id="1561550263">
                                      <w:marLeft w:val="0"/>
                                      <w:marRight w:val="0"/>
                                      <w:marTop w:val="0"/>
                                      <w:marBottom w:val="0"/>
                                      <w:divBdr>
                                        <w:top w:val="none" w:sz="0" w:space="0" w:color="auto"/>
                                        <w:left w:val="none" w:sz="0" w:space="0" w:color="auto"/>
                                        <w:bottom w:val="none" w:sz="0" w:space="0" w:color="auto"/>
                                        <w:right w:val="none" w:sz="0" w:space="0" w:color="auto"/>
                                      </w:divBdr>
                                      <w:divsChild>
                                        <w:div w:id="1171070116">
                                          <w:marLeft w:val="0"/>
                                          <w:marRight w:val="0"/>
                                          <w:marTop w:val="100"/>
                                          <w:marBottom w:val="100"/>
                                          <w:divBdr>
                                            <w:top w:val="none" w:sz="0" w:space="0" w:color="auto"/>
                                            <w:left w:val="none" w:sz="0" w:space="0" w:color="auto"/>
                                            <w:bottom w:val="none" w:sz="0" w:space="0" w:color="auto"/>
                                            <w:right w:val="none" w:sz="0" w:space="0" w:color="auto"/>
                                          </w:divBdr>
                                          <w:divsChild>
                                            <w:div w:id="409155590">
                                              <w:marLeft w:val="0"/>
                                              <w:marRight w:val="0"/>
                                              <w:marTop w:val="0"/>
                                              <w:marBottom w:val="0"/>
                                              <w:divBdr>
                                                <w:top w:val="none" w:sz="0" w:space="0" w:color="auto"/>
                                                <w:left w:val="none" w:sz="0" w:space="0" w:color="auto"/>
                                                <w:bottom w:val="none" w:sz="0" w:space="0" w:color="auto"/>
                                                <w:right w:val="none" w:sz="0" w:space="0" w:color="auto"/>
                                              </w:divBdr>
                                              <w:divsChild>
                                                <w:div w:id="110560220">
                                                  <w:marLeft w:val="0"/>
                                                  <w:marRight w:val="0"/>
                                                  <w:marTop w:val="0"/>
                                                  <w:marBottom w:val="0"/>
                                                  <w:divBdr>
                                                    <w:top w:val="none" w:sz="0" w:space="0" w:color="auto"/>
                                                    <w:left w:val="none" w:sz="0" w:space="0" w:color="auto"/>
                                                    <w:bottom w:val="none" w:sz="0" w:space="0" w:color="auto"/>
                                                    <w:right w:val="none" w:sz="0" w:space="0" w:color="auto"/>
                                                  </w:divBdr>
                                                  <w:divsChild>
                                                    <w:div w:id="169570075">
                                                      <w:marLeft w:val="0"/>
                                                      <w:marRight w:val="0"/>
                                                      <w:marTop w:val="0"/>
                                                      <w:marBottom w:val="0"/>
                                                      <w:divBdr>
                                                        <w:top w:val="none" w:sz="0" w:space="0" w:color="auto"/>
                                                        <w:left w:val="none" w:sz="0" w:space="0" w:color="auto"/>
                                                        <w:bottom w:val="none" w:sz="0" w:space="0" w:color="auto"/>
                                                        <w:right w:val="none" w:sz="0" w:space="0" w:color="auto"/>
                                                      </w:divBdr>
                                                      <w:divsChild>
                                                        <w:div w:id="1529678095">
                                                          <w:marLeft w:val="0"/>
                                                          <w:marRight w:val="0"/>
                                                          <w:marTop w:val="0"/>
                                                          <w:marBottom w:val="0"/>
                                                          <w:divBdr>
                                                            <w:top w:val="none" w:sz="0" w:space="0" w:color="auto"/>
                                                            <w:left w:val="none" w:sz="0" w:space="0" w:color="auto"/>
                                                            <w:bottom w:val="none" w:sz="0" w:space="0" w:color="auto"/>
                                                            <w:right w:val="none" w:sz="0" w:space="0" w:color="auto"/>
                                                          </w:divBdr>
                                                          <w:divsChild>
                                                            <w:div w:id="25058910">
                                                              <w:marLeft w:val="0"/>
                                                              <w:marRight w:val="0"/>
                                                              <w:marTop w:val="0"/>
                                                              <w:marBottom w:val="0"/>
                                                              <w:divBdr>
                                                                <w:top w:val="none" w:sz="0" w:space="0" w:color="auto"/>
                                                                <w:left w:val="none" w:sz="0" w:space="0" w:color="auto"/>
                                                                <w:bottom w:val="none" w:sz="0" w:space="0" w:color="auto"/>
                                                                <w:right w:val="none" w:sz="0" w:space="0" w:color="auto"/>
                                                              </w:divBdr>
                                                            </w:div>
                                                          </w:divsChild>
                                                        </w:div>
                                                        <w:div w:id="416101868">
                                                          <w:marLeft w:val="0"/>
                                                          <w:marRight w:val="0"/>
                                                          <w:marTop w:val="0"/>
                                                          <w:marBottom w:val="0"/>
                                                          <w:divBdr>
                                                            <w:top w:val="none" w:sz="0" w:space="0" w:color="auto"/>
                                                            <w:left w:val="none" w:sz="0" w:space="0" w:color="auto"/>
                                                            <w:bottom w:val="none" w:sz="0" w:space="0" w:color="auto"/>
                                                            <w:right w:val="none" w:sz="0" w:space="0" w:color="auto"/>
                                                          </w:divBdr>
                                                          <w:divsChild>
                                                            <w:div w:id="206725037">
                                                              <w:marLeft w:val="0"/>
                                                              <w:marRight w:val="0"/>
                                                              <w:marTop w:val="0"/>
                                                              <w:marBottom w:val="0"/>
                                                              <w:divBdr>
                                                                <w:top w:val="none" w:sz="0" w:space="0" w:color="auto"/>
                                                                <w:left w:val="none" w:sz="0" w:space="0" w:color="auto"/>
                                                                <w:bottom w:val="none" w:sz="0" w:space="0" w:color="auto"/>
                                                                <w:right w:val="none" w:sz="0" w:space="0" w:color="auto"/>
                                                              </w:divBdr>
                                                            </w:div>
                                                          </w:divsChild>
                                                        </w:div>
                                                        <w:div w:id="399789515">
                                                          <w:marLeft w:val="0"/>
                                                          <w:marRight w:val="0"/>
                                                          <w:marTop w:val="0"/>
                                                          <w:marBottom w:val="0"/>
                                                          <w:divBdr>
                                                            <w:top w:val="none" w:sz="0" w:space="0" w:color="auto"/>
                                                            <w:left w:val="none" w:sz="0" w:space="0" w:color="auto"/>
                                                            <w:bottom w:val="none" w:sz="0" w:space="0" w:color="auto"/>
                                                            <w:right w:val="none" w:sz="0" w:space="0" w:color="auto"/>
                                                          </w:divBdr>
                                                          <w:divsChild>
                                                            <w:div w:id="1058212018">
                                                              <w:marLeft w:val="0"/>
                                                              <w:marRight w:val="0"/>
                                                              <w:marTop w:val="0"/>
                                                              <w:marBottom w:val="0"/>
                                                              <w:divBdr>
                                                                <w:top w:val="none" w:sz="0" w:space="0" w:color="auto"/>
                                                                <w:left w:val="none" w:sz="0" w:space="0" w:color="auto"/>
                                                                <w:bottom w:val="none" w:sz="0" w:space="0" w:color="auto"/>
                                                                <w:right w:val="none" w:sz="0" w:space="0" w:color="auto"/>
                                                              </w:divBdr>
                                                            </w:div>
                                                          </w:divsChild>
                                                        </w:div>
                                                        <w:div w:id="314185451">
                                                          <w:marLeft w:val="0"/>
                                                          <w:marRight w:val="0"/>
                                                          <w:marTop w:val="0"/>
                                                          <w:marBottom w:val="0"/>
                                                          <w:divBdr>
                                                            <w:top w:val="none" w:sz="0" w:space="0" w:color="auto"/>
                                                            <w:left w:val="none" w:sz="0" w:space="0" w:color="auto"/>
                                                            <w:bottom w:val="none" w:sz="0" w:space="0" w:color="auto"/>
                                                            <w:right w:val="none" w:sz="0" w:space="0" w:color="auto"/>
                                                          </w:divBdr>
                                                          <w:divsChild>
                                                            <w:div w:id="473184857">
                                                              <w:marLeft w:val="0"/>
                                                              <w:marRight w:val="0"/>
                                                              <w:marTop w:val="0"/>
                                                              <w:marBottom w:val="0"/>
                                                              <w:divBdr>
                                                                <w:top w:val="none" w:sz="0" w:space="0" w:color="auto"/>
                                                                <w:left w:val="none" w:sz="0" w:space="0" w:color="auto"/>
                                                                <w:bottom w:val="none" w:sz="0" w:space="0" w:color="auto"/>
                                                                <w:right w:val="none" w:sz="0" w:space="0" w:color="auto"/>
                                                              </w:divBdr>
                                                            </w:div>
                                                          </w:divsChild>
                                                        </w:div>
                                                        <w:div w:id="653729423">
                                                          <w:marLeft w:val="0"/>
                                                          <w:marRight w:val="0"/>
                                                          <w:marTop w:val="0"/>
                                                          <w:marBottom w:val="0"/>
                                                          <w:divBdr>
                                                            <w:top w:val="none" w:sz="0" w:space="0" w:color="auto"/>
                                                            <w:left w:val="none" w:sz="0" w:space="0" w:color="auto"/>
                                                            <w:bottom w:val="none" w:sz="0" w:space="0" w:color="auto"/>
                                                            <w:right w:val="none" w:sz="0" w:space="0" w:color="auto"/>
                                                          </w:divBdr>
                                                          <w:divsChild>
                                                            <w:div w:id="1320306944">
                                                              <w:marLeft w:val="0"/>
                                                              <w:marRight w:val="0"/>
                                                              <w:marTop w:val="0"/>
                                                              <w:marBottom w:val="0"/>
                                                              <w:divBdr>
                                                                <w:top w:val="none" w:sz="0" w:space="0" w:color="auto"/>
                                                                <w:left w:val="none" w:sz="0" w:space="0" w:color="auto"/>
                                                                <w:bottom w:val="none" w:sz="0" w:space="0" w:color="auto"/>
                                                                <w:right w:val="none" w:sz="0" w:space="0" w:color="auto"/>
                                                              </w:divBdr>
                                                            </w:div>
                                                          </w:divsChild>
                                                        </w:div>
                                                        <w:div w:id="59407486">
                                                          <w:marLeft w:val="0"/>
                                                          <w:marRight w:val="0"/>
                                                          <w:marTop w:val="0"/>
                                                          <w:marBottom w:val="0"/>
                                                          <w:divBdr>
                                                            <w:top w:val="none" w:sz="0" w:space="0" w:color="auto"/>
                                                            <w:left w:val="none" w:sz="0" w:space="0" w:color="auto"/>
                                                            <w:bottom w:val="none" w:sz="0" w:space="0" w:color="auto"/>
                                                            <w:right w:val="none" w:sz="0" w:space="0" w:color="auto"/>
                                                          </w:divBdr>
                                                          <w:divsChild>
                                                            <w:div w:id="1692757663">
                                                              <w:marLeft w:val="0"/>
                                                              <w:marRight w:val="0"/>
                                                              <w:marTop w:val="0"/>
                                                              <w:marBottom w:val="0"/>
                                                              <w:divBdr>
                                                                <w:top w:val="none" w:sz="0" w:space="0" w:color="auto"/>
                                                                <w:left w:val="none" w:sz="0" w:space="0" w:color="auto"/>
                                                                <w:bottom w:val="none" w:sz="0" w:space="0" w:color="auto"/>
                                                                <w:right w:val="none" w:sz="0" w:space="0" w:color="auto"/>
                                                              </w:divBdr>
                                                            </w:div>
                                                          </w:divsChild>
                                                        </w:div>
                                                        <w:div w:id="480269317">
                                                          <w:marLeft w:val="0"/>
                                                          <w:marRight w:val="0"/>
                                                          <w:marTop w:val="0"/>
                                                          <w:marBottom w:val="0"/>
                                                          <w:divBdr>
                                                            <w:top w:val="none" w:sz="0" w:space="0" w:color="auto"/>
                                                            <w:left w:val="none" w:sz="0" w:space="0" w:color="auto"/>
                                                            <w:bottom w:val="none" w:sz="0" w:space="0" w:color="auto"/>
                                                            <w:right w:val="none" w:sz="0" w:space="0" w:color="auto"/>
                                                          </w:divBdr>
                                                          <w:divsChild>
                                                            <w:div w:id="727730572">
                                                              <w:marLeft w:val="0"/>
                                                              <w:marRight w:val="0"/>
                                                              <w:marTop w:val="0"/>
                                                              <w:marBottom w:val="0"/>
                                                              <w:divBdr>
                                                                <w:top w:val="none" w:sz="0" w:space="0" w:color="auto"/>
                                                                <w:left w:val="none" w:sz="0" w:space="0" w:color="auto"/>
                                                                <w:bottom w:val="none" w:sz="0" w:space="0" w:color="auto"/>
                                                                <w:right w:val="none" w:sz="0" w:space="0" w:color="auto"/>
                                                              </w:divBdr>
                                                            </w:div>
                                                          </w:divsChild>
                                                        </w:div>
                                                        <w:div w:id="1837913736">
                                                          <w:marLeft w:val="0"/>
                                                          <w:marRight w:val="0"/>
                                                          <w:marTop w:val="0"/>
                                                          <w:marBottom w:val="0"/>
                                                          <w:divBdr>
                                                            <w:top w:val="none" w:sz="0" w:space="0" w:color="auto"/>
                                                            <w:left w:val="none" w:sz="0" w:space="0" w:color="auto"/>
                                                            <w:bottom w:val="none" w:sz="0" w:space="0" w:color="auto"/>
                                                            <w:right w:val="none" w:sz="0" w:space="0" w:color="auto"/>
                                                          </w:divBdr>
                                                          <w:divsChild>
                                                            <w:div w:id="1384476382">
                                                              <w:marLeft w:val="0"/>
                                                              <w:marRight w:val="0"/>
                                                              <w:marTop w:val="0"/>
                                                              <w:marBottom w:val="0"/>
                                                              <w:divBdr>
                                                                <w:top w:val="none" w:sz="0" w:space="0" w:color="auto"/>
                                                                <w:left w:val="none" w:sz="0" w:space="0" w:color="auto"/>
                                                                <w:bottom w:val="none" w:sz="0" w:space="0" w:color="auto"/>
                                                                <w:right w:val="none" w:sz="0" w:space="0" w:color="auto"/>
                                                              </w:divBdr>
                                                            </w:div>
                                                          </w:divsChild>
                                                        </w:div>
                                                        <w:div w:id="1191727608">
                                                          <w:marLeft w:val="0"/>
                                                          <w:marRight w:val="0"/>
                                                          <w:marTop w:val="0"/>
                                                          <w:marBottom w:val="0"/>
                                                          <w:divBdr>
                                                            <w:top w:val="none" w:sz="0" w:space="0" w:color="auto"/>
                                                            <w:left w:val="none" w:sz="0" w:space="0" w:color="auto"/>
                                                            <w:bottom w:val="none" w:sz="0" w:space="0" w:color="auto"/>
                                                            <w:right w:val="none" w:sz="0" w:space="0" w:color="auto"/>
                                                          </w:divBdr>
                                                          <w:divsChild>
                                                            <w:div w:id="822702567">
                                                              <w:marLeft w:val="0"/>
                                                              <w:marRight w:val="0"/>
                                                              <w:marTop w:val="0"/>
                                                              <w:marBottom w:val="0"/>
                                                              <w:divBdr>
                                                                <w:top w:val="none" w:sz="0" w:space="0" w:color="auto"/>
                                                                <w:left w:val="none" w:sz="0" w:space="0" w:color="auto"/>
                                                                <w:bottom w:val="none" w:sz="0" w:space="0" w:color="auto"/>
                                                                <w:right w:val="none" w:sz="0" w:space="0" w:color="auto"/>
                                                              </w:divBdr>
                                                            </w:div>
                                                          </w:divsChild>
                                                        </w:div>
                                                        <w:div w:id="135681029">
                                                          <w:marLeft w:val="0"/>
                                                          <w:marRight w:val="0"/>
                                                          <w:marTop w:val="0"/>
                                                          <w:marBottom w:val="0"/>
                                                          <w:divBdr>
                                                            <w:top w:val="none" w:sz="0" w:space="0" w:color="auto"/>
                                                            <w:left w:val="none" w:sz="0" w:space="0" w:color="auto"/>
                                                            <w:bottom w:val="none" w:sz="0" w:space="0" w:color="auto"/>
                                                            <w:right w:val="none" w:sz="0" w:space="0" w:color="auto"/>
                                                          </w:divBdr>
                                                          <w:divsChild>
                                                            <w:div w:id="7302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31177">
                                                      <w:marLeft w:val="0"/>
                                                      <w:marRight w:val="0"/>
                                                      <w:marTop w:val="0"/>
                                                      <w:marBottom w:val="0"/>
                                                      <w:divBdr>
                                                        <w:top w:val="none" w:sz="0" w:space="0" w:color="auto"/>
                                                        <w:left w:val="none" w:sz="0" w:space="0" w:color="auto"/>
                                                        <w:bottom w:val="none" w:sz="0" w:space="0" w:color="auto"/>
                                                        <w:right w:val="none" w:sz="0" w:space="0" w:color="auto"/>
                                                      </w:divBdr>
                                                      <w:divsChild>
                                                        <w:div w:id="1830169530">
                                                          <w:marLeft w:val="0"/>
                                                          <w:marRight w:val="0"/>
                                                          <w:marTop w:val="0"/>
                                                          <w:marBottom w:val="0"/>
                                                          <w:divBdr>
                                                            <w:top w:val="none" w:sz="0" w:space="0" w:color="auto"/>
                                                            <w:left w:val="none" w:sz="0" w:space="0" w:color="auto"/>
                                                            <w:bottom w:val="none" w:sz="0" w:space="0" w:color="auto"/>
                                                            <w:right w:val="none" w:sz="0" w:space="0" w:color="auto"/>
                                                          </w:divBdr>
                                                          <w:divsChild>
                                                            <w:div w:id="2451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511445">
                  <w:marLeft w:val="0"/>
                  <w:marRight w:val="0"/>
                  <w:marTop w:val="0"/>
                  <w:marBottom w:val="0"/>
                  <w:divBdr>
                    <w:top w:val="none" w:sz="0" w:space="0" w:color="auto"/>
                    <w:left w:val="none" w:sz="0" w:space="0" w:color="auto"/>
                    <w:bottom w:val="none" w:sz="0" w:space="0" w:color="auto"/>
                    <w:right w:val="none" w:sz="0" w:space="0" w:color="auto"/>
                  </w:divBdr>
                  <w:divsChild>
                    <w:div w:id="98725473">
                      <w:marLeft w:val="0"/>
                      <w:marRight w:val="0"/>
                      <w:marTop w:val="100"/>
                      <w:marBottom w:val="100"/>
                      <w:divBdr>
                        <w:top w:val="none" w:sz="0" w:space="0" w:color="auto"/>
                        <w:left w:val="none" w:sz="0" w:space="0" w:color="auto"/>
                        <w:bottom w:val="none" w:sz="0" w:space="0" w:color="auto"/>
                        <w:right w:val="none" w:sz="0" w:space="0" w:color="auto"/>
                      </w:divBdr>
                      <w:divsChild>
                        <w:div w:id="644896677">
                          <w:marLeft w:val="0"/>
                          <w:marRight w:val="0"/>
                          <w:marTop w:val="0"/>
                          <w:marBottom w:val="0"/>
                          <w:divBdr>
                            <w:top w:val="none" w:sz="0" w:space="0" w:color="auto"/>
                            <w:left w:val="none" w:sz="0" w:space="0" w:color="auto"/>
                            <w:bottom w:val="none" w:sz="0" w:space="0" w:color="auto"/>
                            <w:right w:val="none" w:sz="0" w:space="0" w:color="auto"/>
                          </w:divBdr>
                        </w:div>
                      </w:divsChild>
                    </w:div>
                    <w:div w:id="32116393">
                      <w:marLeft w:val="0"/>
                      <w:marRight w:val="0"/>
                      <w:marTop w:val="100"/>
                      <w:marBottom w:val="100"/>
                      <w:divBdr>
                        <w:top w:val="none" w:sz="0" w:space="0" w:color="auto"/>
                        <w:left w:val="none" w:sz="0" w:space="0" w:color="auto"/>
                        <w:bottom w:val="none" w:sz="0" w:space="0" w:color="auto"/>
                        <w:right w:val="none" w:sz="0" w:space="0" w:color="auto"/>
                      </w:divBdr>
                      <w:divsChild>
                        <w:div w:id="1686176474">
                          <w:marLeft w:val="0"/>
                          <w:marRight w:val="772"/>
                          <w:marTop w:val="0"/>
                          <w:marBottom w:val="0"/>
                          <w:divBdr>
                            <w:top w:val="none" w:sz="0" w:space="0" w:color="auto"/>
                            <w:left w:val="none" w:sz="0" w:space="0" w:color="auto"/>
                            <w:bottom w:val="none" w:sz="0" w:space="0" w:color="auto"/>
                            <w:right w:val="none" w:sz="0" w:space="0" w:color="auto"/>
                          </w:divBdr>
                          <w:divsChild>
                            <w:div w:id="444426496">
                              <w:marLeft w:val="0"/>
                              <w:marRight w:val="0"/>
                              <w:marTop w:val="0"/>
                              <w:marBottom w:val="0"/>
                              <w:divBdr>
                                <w:top w:val="none" w:sz="0" w:space="0" w:color="auto"/>
                                <w:left w:val="none" w:sz="0" w:space="0" w:color="auto"/>
                                <w:bottom w:val="none" w:sz="0" w:space="0" w:color="auto"/>
                                <w:right w:val="none" w:sz="0" w:space="0" w:color="auto"/>
                              </w:divBdr>
                            </w:div>
                            <w:div w:id="1314871995">
                              <w:marLeft w:val="0"/>
                              <w:marRight w:val="0"/>
                              <w:marTop w:val="0"/>
                              <w:marBottom w:val="0"/>
                              <w:divBdr>
                                <w:top w:val="none" w:sz="0" w:space="0" w:color="auto"/>
                                <w:left w:val="none" w:sz="0" w:space="0" w:color="auto"/>
                                <w:bottom w:val="none" w:sz="0" w:space="0" w:color="auto"/>
                                <w:right w:val="none" w:sz="0" w:space="0" w:color="auto"/>
                              </w:divBdr>
                            </w:div>
                          </w:divsChild>
                        </w:div>
                        <w:div w:id="367800327">
                          <w:marLeft w:val="0"/>
                          <w:marRight w:val="0"/>
                          <w:marTop w:val="0"/>
                          <w:marBottom w:val="0"/>
                          <w:divBdr>
                            <w:top w:val="none" w:sz="0" w:space="0" w:color="auto"/>
                            <w:left w:val="none" w:sz="0" w:space="0" w:color="auto"/>
                            <w:bottom w:val="none" w:sz="0" w:space="0" w:color="auto"/>
                            <w:right w:val="none" w:sz="0" w:space="0" w:color="auto"/>
                          </w:divBdr>
                          <w:divsChild>
                            <w:div w:id="963578766">
                              <w:marLeft w:val="0"/>
                              <w:marRight w:val="0"/>
                              <w:marTop w:val="0"/>
                              <w:marBottom w:val="386"/>
                              <w:divBdr>
                                <w:top w:val="none" w:sz="0" w:space="0" w:color="auto"/>
                                <w:left w:val="none" w:sz="0" w:space="0" w:color="auto"/>
                                <w:bottom w:val="none" w:sz="0" w:space="0" w:color="auto"/>
                                <w:right w:val="none" w:sz="0" w:space="0" w:color="auto"/>
                              </w:divBdr>
                              <w:divsChild>
                                <w:div w:id="20339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8736">
                      <w:marLeft w:val="0"/>
                      <w:marRight w:val="0"/>
                      <w:marTop w:val="100"/>
                      <w:marBottom w:val="100"/>
                      <w:divBdr>
                        <w:top w:val="none" w:sz="0" w:space="0" w:color="auto"/>
                        <w:left w:val="none" w:sz="0" w:space="0" w:color="auto"/>
                        <w:bottom w:val="none" w:sz="0" w:space="0" w:color="auto"/>
                        <w:right w:val="none" w:sz="0" w:space="0" w:color="auto"/>
                      </w:divBdr>
                      <w:divsChild>
                        <w:div w:id="1071929861">
                          <w:marLeft w:val="0"/>
                          <w:marRight w:val="0"/>
                          <w:marTop w:val="0"/>
                          <w:marBottom w:val="0"/>
                          <w:divBdr>
                            <w:top w:val="none" w:sz="0" w:space="0" w:color="auto"/>
                            <w:left w:val="none" w:sz="0" w:space="0" w:color="auto"/>
                            <w:bottom w:val="none" w:sz="0" w:space="0" w:color="auto"/>
                            <w:right w:val="none" w:sz="0" w:space="0" w:color="auto"/>
                          </w:divBdr>
                          <w:divsChild>
                            <w:div w:id="16652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3547">
                  <w:marLeft w:val="0"/>
                  <w:marRight w:val="0"/>
                  <w:marTop w:val="0"/>
                  <w:marBottom w:val="0"/>
                  <w:divBdr>
                    <w:top w:val="none" w:sz="0" w:space="0" w:color="auto"/>
                    <w:left w:val="none" w:sz="0" w:space="0" w:color="auto"/>
                    <w:bottom w:val="none" w:sz="0" w:space="0" w:color="auto"/>
                    <w:right w:val="none" w:sz="0" w:space="0" w:color="auto"/>
                  </w:divBdr>
                  <w:divsChild>
                    <w:div w:id="16631926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64458537">
          <w:marLeft w:val="0"/>
          <w:marRight w:val="0"/>
          <w:marTop w:val="0"/>
          <w:marBottom w:val="0"/>
          <w:divBdr>
            <w:top w:val="none" w:sz="0" w:space="0" w:color="auto"/>
            <w:left w:val="none" w:sz="0" w:space="0" w:color="auto"/>
            <w:bottom w:val="none" w:sz="0" w:space="0" w:color="auto"/>
            <w:right w:val="none" w:sz="0" w:space="0" w:color="auto"/>
          </w:divBdr>
          <w:divsChild>
            <w:div w:id="1452825887">
              <w:marLeft w:val="0"/>
              <w:marRight w:val="0"/>
              <w:marTop w:val="0"/>
              <w:marBottom w:val="0"/>
              <w:divBdr>
                <w:top w:val="none" w:sz="0" w:space="0" w:color="auto"/>
                <w:left w:val="none" w:sz="0" w:space="0" w:color="auto"/>
                <w:bottom w:val="none" w:sz="0" w:space="0" w:color="auto"/>
                <w:right w:val="none" w:sz="0" w:space="0" w:color="auto"/>
              </w:divBdr>
            </w:div>
          </w:divsChild>
        </w:div>
        <w:div w:id="533660264">
          <w:marLeft w:val="0"/>
          <w:marRight w:val="0"/>
          <w:marTop w:val="0"/>
          <w:marBottom w:val="0"/>
          <w:divBdr>
            <w:top w:val="none" w:sz="0" w:space="0" w:color="auto"/>
            <w:left w:val="none" w:sz="0" w:space="0" w:color="auto"/>
            <w:bottom w:val="none" w:sz="0" w:space="0" w:color="auto"/>
            <w:right w:val="none" w:sz="0" w:space="0" w:color="auto"/>
          </w:divBdr>
        </w:div>
      </w:divsChild>
    </w:div>
    <w:div w:id="1560937350">
      <w:bodyDiv w:val="1"/>
      <w:marLeft w:val="0"/>
      <w:marRight w:val="0"/>
      <w:marTop w:val="0"/>
      <w:marBottom w:val="0"/>
      <w:divBdr>
        <w:top w:val="none" w:sz="0" w:space="0" w:color="auto"/>
        <w:left w:val="none" w:sz="0" w:space="0" w:color="auto"/>
        <w:bottom w:val="none" w:sz="0" w:space="0" w:color="auto"/>
        <w:right w:val="none" w:sz="0" w:space="0" w:color="auto"/>
      </w:divBdr>
      <w:divsChild>
        <w:div w:id="1287155406">
          <w:marLeft w:val="0"/>
          <w:marRight w:val="0"/>
          <w:marTop w:val="0"/>
          <w:marBottom w:val="0"/>
          <w:divBdr>
            <w:top w:val="none" w:sz="0" w:space="0" w:color="auto"/>
            <w:left w:val="none" w:sz="0" w:space="0" w:color="auto"/>
            <w:bottom w:val="none" w:sz="0" w:space="0" w:color="auto"/>
            <w:right w:val="none" w:sz="0" w:space="0" w:color="auto"/>
          </w:divBdr>
        </w:div>
        <w:div w:id="2123064766">
          <w:marLeft w:val="0"/>
          <w:marRight w:val="0"/>
          <w:marTop w:val="0"/>
          <w:marBottom w:val="0"/>
          <w:divBdr>
            <w:top w:val="none" w:sz="0" w:space="0" w:color="auto"/>
            <w:left w:val="none" w:sz="0" w:space="0" w:color="auto"/>
            <w:bottom w:val="none" w:sz="0" w:space="0" w:color="auto"/>
            <w:right w:val="none" w:sz="0" w:space="0" w:color="auto"/>
          </w:divBdr>
          <w:divsChild>
            <w:div w:id="890187973">
              <w:marLeft w:val="0"/>
              <w:marRight w:val="0"/>
              <w:marTop w:val="0"/>
              <w:marBottom w:val="0"/>
              <w:divBdr>
                <w:top w:val="none" w:sz="0" w:space="0" w:color="auto"/>
                <w:left w:val="none" w:sz="0" w:space="0" w:color="auto"/>
                <w:bottom w:val="none" w:sz="0" w:space="0" w:color="auto"/>
                <w:right w:val="none" w:sz="0" w:space="0" w:color="auto"/>
              </w:divBdr>
              <w:divsChild>
                <w:div w:id="1135291733">
                  <w:marLeft w:val="0"/>
                  <w:marRight w:val="0"/>
                  <w:marTop w:val="0"/>
                  <w:marBottom w:val="0"/>
                  <w:divBdr>
                    <w:top w:val="none" w:sz="0" w:space="0" w:color="auto"/>
                    <w:left w:val="none" w:sz="0" w:space="0" w:color="auto"/>
                    <w:bottom w:val="none" w:sz="0" w:space="0" w:color="auto"/>
                    <w:right w:val="none" w:sz="0" w:space="0" w:color="auto"/>
                  </w:divBdr>
                  <w:divsChild>
                    <w:div w:id="233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0148">
      <w:bodyDiv w:val="1"/>
      <w:marLeft w:val="0"/>
      <w:marRight w:val="0"/>
      <w:marTop w:val="0"/>
      <w:marBottom w:val="0"/>
      <w:divBdr>
        <w:top w:val="none" w:sz="0" w:space="0" w:color="auto"/>
        <w:left w:val="none" w:sz="0" w:space="0" w:color="auto"/>
        <w:bottom w:val="none" w:sz="0" w:space="0" w:color="auto"/>
        <w:right w:val="none" w:sz="0" w:space="0" w:color="auto"/>
      </w:divBdr>
    </w:div>
    <w:div w:id="1657681682">
      <w:bodyDiv w:val="1"/>
      <w:marLeft w:val="0"/>
      <w:marRight w:val="0"/>
      <w:marTop w:val="0"/>
      <w:marBottom w:val="0"/>
      <w:divBdr>
        <w:top w:val="none" w:sz="0" w:space="0" w:color="auto"/>
        <w:left w:val="none" w:sz="0" w:space="0" w:color="auto"/>
        <w:bottom w:val="none" w:sz="0" w:space="0" w:color="auto"/>
        <w:right w:val="none" w:sz="0" w:space="0" w:color="auto"/>
      </w:divBdr>
    </w:div>
    <w:div w:id="1677148043">
      <w:bodyDiv w:val="1"/>
      <w:marLeft w:val="0"/>
      <w:marRight w:val="0"/>
      <w:marTop w:val="0"/>
      <w:marBottom w:val="0"/>
      <w:divBdr>
        <w:top w:val="none" w:sz="0" w:space="0" w:color="auto"/>
        <w:left w:val="none" w:sz="0" w:space="0" w:color="auto"/>
        <w:bottom w:val="none" w:sz="0" w:space="0" w:color="auto"/>
        <w:right w:val="none" w:sz="0" w:space="0" w:color="auto"/>
      </w:divBdr>
    </w:div>
    <w:div w:id="1698432796">
      <w:bodyDiv w:val="1"/>
      <w:marLeft w:val="0"/>
      <w:marRight w:val="0"/>
      <w:marTop w:val="0"/>
      <w:marBottom w:val="0"/>
      <w:divBdr>
        <w:top w:val="none" w:sz="0" w:space="0" w:color="auto"/>
        <w:left w:val="none" w:sz="0" w:space="0" w:color="auto"/>
        <w:bottom w:val="none" w:sz="0" w:space="0" w:color="auto"/>
        <w:right w:val="none" w:sz="0" w:space="0" w:color="auto"/>
      </w:divBdr>
    </w:div>
    <w:div w:id="1718385092">
      <w:bodyDiv w:val="1"/>
      <w:marLeft w:val="0"/>
      <w:marRight w:val="0"/>
      <w:marTop w:val="0"/>
      <w:marBottom w:val="0"/>
      <w:divBdr>
        <w:top w:val="none" w:sz="0" w:space="0" w:color="auto"/>
        <w:left w:val="none" w:sz="0" w:space="0" w:color="auto"/>
        <w:bottom w:val="none" w:sz="0" w:space="0" w:color="auto"/>
        <w:right w:val="none" w:sz="0" w:space="0" w:color="auto"/>
      </w:divBdr>
    </w:div>
    <w:div w:id="1724330600">
      <w:bodyDiv w:val="1"/>
      <w:marLeft w:val="0"/>
      <w:marRight w:val="0"/>
      <w:marTop w:val="0"/>
      <w:marBottom w:val="0"/>
      <w:divBdr>
        <w:top w:val="none" w:sz="0" w:space="0" w:color="auto"/>
        <w:left w:val="none" w:sz="0" w:space="0" w:color="auto"/>
        <w:bottom w:val="none" w:sz="0" w:space="0" w:color="auto"/>
        <w:right w:val="none" w:sz="0" w:space="0" w:color="auto"/>
      </w:divBdr>
    </w:div>
    <w:div w:id="1749186647">
      <w:bodyDiv w:val="1"/>
      <w:marLeft w:val="0"/>
      <w:marRight w:val="0"/>
      <w:marTop w:val="0"/>
      <w:marBottom w:val="0"/>
      <w:divBdr>
        <w:top w:val="none" w:sz="0" w:space="0" w:color="auto"/>
        <w:left w:val="none" w:sz="0" w:space="0" w:color="auto"/>
        <w:bottom w:val="none" w:sz="0" w:space="0" w:color="auto"/>
        <w:right w:val="none" w:sz="0" w:space="0" w:color="auto"/>
      </w:divBdr>
    </w:div>
    <w:div w:id="1806896767">
      <w:bodyDiv w:val="1"/>
      <w:marLeft w:val="0"/>
      <w:marRight w:val="0"/>
      <w:marTop w:val="0"/>
      <w:marBottom w:val="0"/>
      <w:divBdr>
        <w:top w:val="none" w:sz="0" w:space="0" w:color="auto"/>
        <w:left w:val="none" w:sz="0" w:space="0" w:color="auto"/>
        <w:bottom w:val="none" w:sz="0" w:space="0" w:color="auto"/>
        <w:right w:val="none" w:sz="0" w:space="0" w:color="auto"/>
      </w:divBdr>
    </w:div>
    <w:div w:id="1921712464">
      <w:bodyDiv w:val="1"/>
      <w:marLeft w:val="0"/>
      <w:marRight w:val="0"/>
      <w:marTop w:val="0"/>
      <w:marBottom w:val="0"/>
      <w:divBdr>
        <w:top w:val="none" w:sz="0" w:space="0" w:color="auto"/>
        <w:left w:val="none" w:sz="0" w:space="0" w:color="auto"/>
        <w:bottom w:val="none" w:sz="0" w:space="0" w:color="auto"/>
        <w:right w:val="none" w:sz="0" w:space="0" w:color="auto"/>
      </w:divBdr>
    </w:div>
    <w:div w:id="1959338107">
      <w:bodyDiv w:val="1"/>
      <w:marLeft w:val="0"/>
      <w:marRight w:val="0"/>
      <w:marTop w:val="0"/>
      <w:marBottom w:val="0"/>
      <w:divBdr>
        <w:top w:val="none" w:sz="0" w:space="0" w:color="auto"/>
        <w:left w:val="none" w:sz="0" w:space="0" w:color="auto"/>
        <w:bottom w:val="none" w:sz="0" w:space="0" w:color="auto"/>
        <w:right w:val="none" w:sz="0" w:space="0" w:color="auto"/>
      </w:divBdr>
      <w:divsChild>
        <w:div w:id="176161552">
          <w:marLeft w:val="0"/>
          <w:marRight w:val="0"/>
          <w:marTop w:val="0"/>
          <w:marBottom w:val="100"/>
          <w:divBdr>
            <w:top w:val="none" w:sz="0" w:space="0" w:color="auto"/>
            <w:left w:val="none" w:sz="0" w:space="0" w:color="auto"/>
            <w:bottom w:val="none" w:sz="0" w:space="0" w:color="auto"/>
            <w:right w:val="none" w:sz="0" w:space="0" w:color="auto"/>
          </w:divBdr>
          <w:divsChild>
            <w:div w:id="297683596">
              <w:marLeft w:val="0"/>
              <w:marRight w:val="0"/>
              <w:marTop w:val="0"/>
              <w:marBottom w:val="0"/>
              <w:divBdr>
                <w:top w:val="none" w:sz="0" w:space="0" w:color="auto"/>
                <w:left w:val="none" w:sz="0" w:space="0" w:color="auto"/>
                <w:bottom w:val="none" w:sz="0" w:space="0" w:color="auto"/>
                <w:right w:val="none" w:sz="0" w:space="0" w:color="auto"/>
              </w:divBdr>
              <w:divsChild>
                <w:div w:id="935023229">
                  <w:marLeft w:val="0"/>
                  <w:marRight w:val="0"/>
                  <w:marTop w:val="0"/>
                  <w:marBottom w:val="0"/>
                  <w:divBdr>
                    <w:top w:val="none" w:sz="0" w:space="0" w:color="auto"/>
                    <w:left w:val="none" w:sz="0" w:space="0" w:color="auto"/>
                    <w:bottom w:val="none" w:sz="0" w:space="0" w:color="auto"/>
                    <w:right w:val="none" w:sz="0" w:space="0" w:color="auto"/>
                  </w:divBdr>
                  <w:divsChild>
                    <w:div w:id="984628043">
                      <w:marLeft w:val="0"/>
                      <w:marRight w:val="0"/>
                      <w:marTop w:val="0"/>
                      <w:marBottom w:val="0"/>
                      <w:divBdr>
                        <w:top w:val="none" w:sz="0" w:space="0" w:color="auto"/>
                        <w:left w:val="none" w:sz="0" w:space="0" w:color="auto"/>
                        <w:bottom w:val="none" w:sz="0" w:space="0" w:color="auto"/>
                        <w:right w:val="none" w:sz="0" w:space="0" w:color="auto"/>
                      </w:divBdr>
                      <w:divsChild>
                        <w:div w:id="681246761">
                          <w:marLeft w:val="0"/>
                          <w:marRight w:val="0"/>
                          <w:marTop w:val="0"/>
                          <w:marBottom w:val="0"/>
                          <w:divBdr>
                            <w:top w:val="none" w:sz="0" w:space="0" w:color="auto"/>
                            <w:left w:val="none" w:sz="0" w:space="0" w:color="auto"/>
                            <w:bottom w:val="none" w:sz="0" w:space="0" w:color="auto"/>
                            <w:right w:val="none" w:sz="0" w:space="0" w:color="auto"/>
                          </w:divBdr>
                          <w:divsChild>
                            <w:div w:id="771168295">
                              <w:marLeft w:val="0"/>
                              <w:marRight w:val="0"/>
                              <w:marTop w:val="0"/>
                              <w:marBottom w:val="0"/>
                              <w:divBdr>
                                <w:top w:val="none" w:sz="0" w:space="0" w:color="auto"/>
                                <w:left w:val="none" w:sz="0" w:space="0" w:color="auto"/>
                                <w:bottom w:val="none" w:sz="0" w:space="0" w:color="auto"/>
                                <w:right w:val="none" w:sz="0" w:space="0" w:color="auto"/>
                              </w:divBdr>
                              <w:divsChild>
                                <w:div w:id="1157527792">
                                  <w:marLeft w:val="0"/>
                                  <w:marRight w:val="0"/>
                                  <w:marTop w:val="0"/>
                                  <w:marBottom w:val="0"/>
                                  <w:divBdr>
                                    <w:top w:val="none" w:sz="0" w:space="0" w:color="auto"/>
                                    <w:left w:val="none" w:sz="0" w:space="0" w:color="auto"/>
                                    <w:bottom w:val="none" w:sz="0" w:space="0" w:color="auto"/>
                                    <w:right w:val="none" w:sz="0" w:space="0" w:color="auto"/>
                                  </w:divBdr>
                                  <w:divsChild>
                                    <w:div w:id="1453743032">
                                      <w:marLeft w:val="0"/>
                                      <w:marRight w:val="0"/>
                                      <w:marTop w:val="0"/>
                                      <w:marBottom w:val="0"/>
                                      <w:divBdr>
                                        <w:top w:val="none" w:sz="0" w:space="0" w:color="auto"/>
                                        <w:left w:val="none" w:sz="0" w:space="0" w:color="auto"/>
                                        <w:bottom w:val="none" w:sz="0" w:space="0" w:color="auto"/>
                                        <w:right w:val="none" w:sz="0" w:space="0" w:color="auto"/>
                                      </w:divBdr>
                                      <w:divsChild>
                                        <w:div w:id="1277521012">
                                          <w:marLeft w:val="0"/>
                                          <w:marRight w:val="0"/>
                                          <w:marTop w:val="100"/>
                                          <w:marBottom w:val="100"/>
                                          <w:divBdr>
                                            <w:top w:val="none" w:sz="0" w:space="0" w:color="auto"/>
                                            <w:left w:val="none" w:sz="0" w:space="0" w:color="auto"/>
                                            <w:bottom w:val="none" w:sz="0" w:space="0" w:color="auto"/>
                                            <w:right w:val="none" w:sz="0" w:space="0" w:color="auto"/>
                                          </w:divBdr>
                                          <w:divsChild>
                                            <w:div w:id="1717700210">
                                              <w:marLeft w:val="0"/>
                                              <w:marRight w:val="0"/>
                                              <w:marTop w:val="0"/>
                                              <w:marBottom w:val="0"/>
                                              <w:divBdr>
                                                <w:top w:val="none" w:sz="0" w:space="0" w:color="auto"/>
                                                <w:left w:val="none" w:sz="0" w:space="0" w:color="auto"/>
                                                <w:bottom w:val="none" w:sz="0" w:space="0" w:color="auto"/>
                                                <w:right w:val="none" w:sz="0" w:space="0" w:color="auto"/>
                                              </w:divBdr>
                                              <w:divsChild>
                                                <w:div w:id="79134718">
                                                  <w:marLeft w:val="0"/>
                                                  <w:marRight w:val="0"/>
                                                  <w:marTop w:val="0"/>
                                                  <w:marBottom w:val="0"/>
                                                  <w:divBdr>
                                                    <w:top w:val="none" w:sz="0" w:space="0" w:color="auto"/>
                                                    <w:left w:val="none" w:sz="0" w:space="0" w:color="auto"/>
                                                    <w:bottom w:val="none" w:sz="0" w:space="0" w:color="auto"/>
                                                    <w:right w:val="none" w:sz="0" w:space="0" w:color="auto"/>
                                                  </w:divBdr>
                                                  <w:divsChild>
                                                    <w:div w:id="1422288921">
                                                      <w:marLeft w:val="0"/>
                                                      <w:marRight w:val="0"/>
                                                      <w:marTop w:val="0"/>
                                                      <w:marBottom w:val="0"/>
                                                      <w:divBdr>
                                                        <w:top w:val="none" w:sz="0" w:space="0" w:color="auto"/>
                                                        <w:left w:val="none" w:sz="0" w:space="0" w:color="auto"/>
                                                        <w:bottom w:val="none" w:sz="0" w:space="0" w:color="auto"/>
                                                        <w:right w:val="none" w:sz="0" w:space="0" w:color="auto"/>
                                                      </w:divBdr>
                                                      <w:divsChild>
                                                        <w:div w:id="2128233992">
                                                          <w:marLeft w:val="0"/>
                                                          <w:marRight w:val="0"/>
                                                          <w:marTop w:val="0"/>
                                                          <w:marBottom w:val="0"/>
                                                          <w:divBdr>
                                                            <w:top w:val="none" w:sz="0" w:space="0" w:color="auto"/>
                                                            <w:left w:val="none" w:sz="0" w:space="0" w:color="auto"/>
                                                            <w:bottom w:val="none" w:sz="0" w:space="0" w:color="auto"/>
                                                            <w:right w:val="none" w:sz="0" w:space="0" w:color="auto"/>
                                                          </w:divBdr>
                                                          <w:divsChild>
                                                            <w:div w:id="633604690">
                                                              <w:marLeft w:val="0"/>
                                                              <w:marRight w:val="0"/>
                                                              <w:marTop w:val="0"/>
                                                              <w:marBottom w:val="0"/>
                                                              <w:divBdr>
                                                                <w:top w:val="none" w:sz="0" w:space="0" w:color="auto"/>
                                                                <w:left w:val="none" w:sz="0" w:space="0" w:color="auto"/>
                                                                <w:bottom w:val="none" w:sz="0" w:space="0" w:color="auto"/>
                                                                <w:right w:val="none" w:sz="0" w:space="0" w:color="auto"/>
                                                              </w:divBdr>
                                                            </w:div>
                                                          </w:divsChild>
                                                        </w:div>
                                                        <w:div w:id="6637608">
                                                          <w:marLeft w:val="0"/>
                                                          <w:marRight w:val="0"/>
                                                          <w:marTop w:val="0"/>
                                                          <w:marBottom w:val="0"/>
                                                          <w:divBdr>
                                                            <w:top w:val="none" w:sz="0" w:space="0" w:color="auto"/>
                                                            <w:left w:val="none" w:sz="0" w:space="0" w:color="auto"/>
                                                            <w:bottom w:val="none" w:sz="0" w:space="0" w:color="auto"/>
                                                            <w:right w:val="none" w:sz="0" w:space="0" w:color="auto"/>
                                                          </w:divBdr>
                                                          <w:divsChild>
                                                            <w:div w:id="1117525003">
                                                              <w:marLeft w:val="0"/>
                                                              <w:marRight w:val="0"/>
                                                              <w:marTop w:val="0"/>
                                                              <w:marBottom w:val="0"/>
                                                              <w:divBdr>
                                                                <w:top w:val="none" w:sz="0" w:space="0" w:color="auto"/>
                                                                <w:left w:val="none" w:sz="0" w:space="0" w:color="auto"/>
                                                                <w:bottom w:val="none" w:sz="0" w:space="0" w:color="auto"/>
                                                                <w:right w:val="none" w:sz="0" w:space="0" w:color="auto"/>
                                                              </w:divBdr>
                                                            </w:div>
                                                          </w:divsChild>
                                                        </w:div>
                                                        <w:div w:id="448933552">
                                                          <w:marLeft w:val="0"/>
                                                          <w:marRight w:val="0"/>
                                                          <w:marTop w:val="0"/>
                                                          <w:marBottom w:val="0"/>
                                                          <w:divBdr>
                                                            <w:top w:val="none" w:sz="0" w:space="0" w:color="auto"/>
                                                            <w:left w:val="none" w:sz="0" w:space="0" w:color="auto"/>
                                                            <w:bottom w:val="none" w:sz="0" w:space="0" w:color="auto"/>
                                                            <w:right w:val="none" w:sz="0" w:space="0" w:color="auto"/>
                                                          </w:divBdr>
                                                          <w:divsChild>
                                                            <w:div w:id="1457218864">
                                                              <w:marLeft w:val="0"/>
                                                              <w:marRight w:val="0"/>
                                                              <w:marTop w:val="0"/>
                                                              <w:marBottom w:val="0"/>
                                                              <w:divBdr>
                                                                <w:top w:val="none" w:sz="0" w:space="0" w:color="auto"/>
                                                                <w:left w:val="none" w:sz="0" w:space="0" w:color="auto"/>
                                                                <w:bottom w:val="none" w:sz="0" w:space="0" w:color="auto"/>
                                                                <w:right w:val="none" w:sz="0" w:space="0" w:color="auto"/>
                                                              </w:divBdr>
                                                            </w:div>
                                                          </w:divsChild>
                                                        </w:div>
                                                        <w:div w:id="1652563841">
                                                          <w:marLeft w:val="0"/>
                                                          <w:marRight w:val="0"/>
                                                          <w:marTop w:val="0"/>
                                                          <w:marBottom w:val="0"/>
                                                          <w:divBdr>
                                                            <w:top w:val="none" w:sz="0" w:space="0" w:color="auto"/>
                                                            <w:left w:val="none" w:sz="0" w:space="0" w:color="auto"/>
                                                            <w:bottom w:val="none" w:sz="0" w:space="0" w:color="auto"/>
                                                            <w:right w:val="none" w:sz="0" w:space="0" w:color="auto"/>
                                                          </w:divBdr>
                                                          <w:divsChild>
                                                            <w:div w:id="323973828">
                                                              <w:marLeft w:val="0"/>
                                                              <w:marRight w:val="0"/>
                                                              <w:marTop w:val="0"/>
                                                              <w:marBottom w:val="0"/>
                                                              <w:divBdr>
                                                                <w:top w:val="none" w:sz="0" w:space="0" w:color="auto"/>
                                                                <w:left w:val="none" w:sz="0" w:space="0" w:color="auto"/>
                                                                <w:bottom w:val="none" w:sz="0" w:space="0" w:color="auto"/>
                                                                <w:right w:val="none" w:sz="0" w:space="0" w:color="auto"/>
                                                              </w:divBdr>
                                                            </w:div>
                                                          </w:divsChild>
                                                        </w:div>
                                                        <w:div w:id="28066668">
                                                          <w:marLeft w:val="0"/>
                                                          <w:marRight w:val="0"/>
                                                          <w:marTop w:val="0"/>
                                                          <w:marBottom w:val="0"/>
                                                          <w:divBdr>
                                                            <w:top w:val="none" w:sz="0" w:space="0" w:color="auto"/>
                                                            <w:left w:val="none" w:sz="0" w:space="0" w:color="auto"/>
                                                            <w:bottom w:val="none" w:sz="0" w:space="0" w:color="auto"/>
                                                            <w:right w:val="none" w:sz="0" w:space="0" w:color="auto"/>
                                                          </w:divBdr>
                                                          <w:divsChild>
                                                            <w:div w:id="540821329">
                                                              <w:marLeft w:val="0"/>
                                                              <w:marRight w:val="0"/>
                                                              <w:marTop w:val="0"/>
                                                              <w:marBottom w:val="0"/>
                                                              <w:divBdr>
                                                                <w:top w:val="none" w:sz="0" w:space="0" w:color="auto"/>
                                                                <w:left w:val="none" w:sz="0" w:space="0" w:color="auto"/>
                                                                <w:bottom w:val="none" w:sz="0" w:space="0" w:color="auto"/>
                                                                <w:right w:val="none" w:sz="0" w:space="0" w:color="auto"/>
                                                              </w:divBdr>
                                                            </w:div>
                                                          </w:divsChild>
                                                        </w:div>
                                                        <w:div w:id="464978967">
                                                          <w:marLeft w:val="0"/>
                                                          <w:marRight w:val="0"/>
                                                          <w:marTop w:val="0"/>
                                                          <w:marBottom w:val="0"/>
                                                          <w:divBdr>
                                                            <w:top w:val="none" w:sz="0" w:space="0" w:color="auto"/>
                                                            <w:left w:val="none" w:sz="0" w:space="0" w:color="auto"/>
                                                            <w:bottom w:val="none" w:sz="0" w:space="0" w:color="auto"/>
                                                            <w:right w:val="none" w:sz="0" w:space="0" w:color="auto"/>
                                                          </w:divBdr>
                                                          <w:divsChild>
                                                            <w:div w:id="433983633">
                                                              <w:marLeft w:val="0"/>
                                                              <w:marRight w:val="0"/>
                                                              <w:marTop w:val="0"/>
                                                              <w:marBottom w:val="0"/>
                                                              <w:divBdr>
                                                                <w:top w:val="none" w:sz="0" w:space="0" w:color="auto"/>
                                                                <w:left w:val="none" w:sz="0" w:space="0" w:color="auto"/>
                                                                <w:bottom w:val="none" w:sz="0" w:space="0" w:color="auto"/>
                                                                <w:right w:val="none" w:sz="0" w:space="0" w:color="auto"/>
                                                              </w:divBdr>
                                                            </w:div>
                                                          </w:divsChild>
                                                        </w:div>
                                                        <w:div w:id="416438271">
                                                          <w:marLeft w:val="0"/>
                                                          <w:marRight w:val="0"/>
                                                          <w:marTop w:val="0"/>
                                                          <w:marBottom w:val="0"/>
                                                          <w:divBdr>
                                                            <w:top w:val="none" w:sz="0" w:space="0" w:color="auto"/>
                                                            <w:left w:val="none" w:sz="0" w:space="0" w:color="auto"/>
                                                            <w:bottom w:val="none" w:sz="0" w:space="0" w:color="auto"/>
                                                            <w:right w:val="none" w:sz="0" w:space="0" w:color="auto"/>
                                                          </w:divBdr>
                                                          <w:divsChild>
                                                            <w:div w:id="785612386">
                                                              <w:marLeft w:val="0"/>
                                                              <w:marRight w:val="0"/>
                                                              <w:marTop w:val="0"/>
                                                              <w:marBottom w:val="0"/>
                                                              <w:divBdr>
                                                                <w:top w:val="none" w:sz="0" w:space="0" w:color="auto"/>
                                                                <w:left w:val="none" w:sz="0" w:space="0" w:color="auto"/>
                                                                <w:bottom w:val="none" w:sz="0" w:space="0" w:color="auto"/>
                                                                <w:right w:val="none" w:sz="0" w:space="0" w:color="auto"/>
                                                              </w:divBdr>
                                                            </w:div>
                                                          </w:divsChild>
                                                        </w:div>
                                                        <w:div w:id="188299960">
                                                          <w:marLeft w:val="0"/>
                                                          <w:marRight w:val="0"/>
                                                          <w:marTop w:val="0"/>
                                                          <w:marBottom w:val="0"/>
                                                          <w:divBdr>
                                                            <w:top w:val="none" w:sz="0" w:space="0" w:color="auto"/>
                                                            <w:left w:val="none" w:sz="0" w:space="0" w:color="auto"/>
                                                            <w:bottom w:val="none" w:sz="0" w:space="0" w:color="auto"/>
                                                            <w:right w:val="none" w:sz="0" w:space="0" w:color="auto"/>
                                                          </w:divBdr>
                                                          <w:divsChild>
                                                            <w:div w:id="2137139453">
                                                              <w:marLeft w:val="0"/>
                                                              <w:marRight w:val="0"/>
                                                              <w:marTop w:val="0"/>
                                                              <w:marBottom w:val="0"/>
                                                              <w:divBdr>
                                                                <w:top w:val="none" w:sz="0" w:space="0" w:color="auto"/>
                                                                <w:left w:val="none" w:sz="0" w:space="0" w:color="auto"/>
                                                                <w:bottom w:val="none" w:sz="0" w:space="0" w:color="auto"/>
                                                                <w:right w:val="none" w:sz="0" w:space="0" w:color="auto"/>
                                                              </w:divBdr>
                                                            </w:div>
                                                          </w:divsChild>
                                                        </w:div>
                                                        <w:div w:id="1216509276">
                                                          <w:marLeft w:val="0"/>
                                                          <w:marRight w:val="0"/>
                                                          <w:marTop w:val="0"/>
                                                          <w:marBottom w:val="0"/>
                                                          <w:divBdr>
                                                            <w:top w:val="none" w:sz="0" w:space="0" w:color="auto"/>
                                                            <w:left w:val="none" w:sz="0" w:space="0" w:color="auto"/>
                                                            <w:bottom w:val="none" w:sz="0" w:space="0" w:color="auto"/>
                                                            <w:right w:val="none" w:sz="0" w:space="0" w:color="auto"/>
                                                          </w:divBdr>
                                                          <w:divsChild>
                                                            <w:div w:id="1035081895">
                                                              <w:marLeft w:val="0"/>
                                                              <w:marRight w:val="0"/>
                                                              <w:marTop w:val="0"/>
                                                              <w:marBottom w:val="0"/>
                                                              <w:divBdr>
                                                                <w:top w:val="none" w:sz="0" w:space="0" w:color="auto"/>
                                                                <w:left w:val="none" w:sz="0" w:space="0" w:color="auto"/>
                                                                <w:bottom w:val="none" w:sz="0" w:space="0" w:color="auto"/>
                                                                <w:right w:val="none" w:sz="0" w:space="0" w:color="auto"/>
                                                              </w:divBdr>
                                                            </w:div>
                                                          </w:divsChild>
                                                        </w:div>
                                                        <w:div w:id="1870608757">
                                                          <w:marLeft w:val="0"/>
                                                          <w:marRight w:val="0"/>
                                                          <w:marTop w:val="0"/>
                                                          <w:marBottom w:val="0"/>
                                                          <w:divBdr>
                                                            <w:top w:val="none" w:sz="0" w:space="0" w:color="auto"/>
                                                            <w:left w:val="none" w:sz="0" w:space="0" w:color="auto"/>
                                                            <w:bottom w:val="none" w:sz="0" w:space="0" w:color="auto"/>
                                                            <w:right w:val="none" w:sz="0" w:space="0" w:color="auto"/>
                                                          </w:divBdr>
                                                          <w:divsChild>
                                                            <w:div w:id="21013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3274">
                                                      <w:marLeft w:val="0"/>
                                                      <w:marRight w:val="0"/>
                                                      <w:marTop w:val="0"/>
                                                      <w:marBottom w:val="0"/>
                                                      <w:divBdr>
                                                        <w:top w:val="none" w:sz="0" w:space="0" w:color="auto"/>
                                                        <w:left w:val="none" w:sz="0" w:space="0" w:color="auto"/>
                                                        <w:bottom w:val="none" w:sz="0" w:space="0" w:color="auto"/>
                                                        <w:right w:val="none" w:sz="0" w:space="0" w:color="auto"/>
                                                      </w:divBdr>
                                                      <w:divsChild>
                                                        <w:div w:id="2039043032">
                                                          <w:marLeft w:val="0"/>
                                                          <w:marRight w:val="0"/>
                                                          <w:marTop w:val="0"/>
                                                          <w:marBottom w:val="0"/>
                                                          <w:divBdr>
                                                            <w:top w:val="none" w:sz="0" w:space="0" w:color="auto"/>
                                                            <w:left w:val="none" w:sz="0" w:space="0" w:color="auto"/>
                                                            <w:bottom w:val="none" w:sz="0" w:space="0" w:color="auto"/>
                                                            <w:right w:val="none" w:sz="0" w:space="0" w:color="auto"/>
                                                          </w:divBdr>
                                                          <w:divsChild>
                                                            <w:div w:id="10365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30880">
                  <w:marLeft w:val="0"/>
                  <w:marRight w:val="0"/>
                  <w:marTop w:val="0"/>
                  <w:marBottom w:val="0"/>
                  <w:divBdr>
                    <w:top w:val="none" w:sz="0" w:space="0" w:color="auto"/>
                    <w:left w:val="none" w:sz="0" w:space="0" w:color="auto"/>
                    <w:bottom w:val="none" w:sz="0" w:space="0" w:color="auto"/>
                    <w:right w:val="none" w:sz="0" w:space="0" w:color="auto"/>
                  </w:divBdr>
                  <w:divsChild>
                    <w:div w:id="2125730048">
                      <w:marLeft w:val="0"/>
                      <w:marRight w:val="0"/>
                      <w:marTop w:val="100"/>
                      <w:marBottom w:val="100"/>
                      <w:divBdr>
                        <w:top w:val="none" w:sz="0" w:space="0" w:color="auto"/>
                        <w:left w:val="none" w:sz="0" w:space="0" w:color="auto"/>
                        <w:bottom w:val="none" w:sz="0" w:space="0" w:color="auto"/>
                        <w:right w:val="none" w:sz="0" w:space="0" w:color="auto"/>
                      </w:divBdr>
                      <w:divsChild>
                        <w:div w:id="465436755">
                          <w:marLeft w:val="0"/>
                          <w:marRight w:val="0"/>
                          <w:marTop w:val="0"/>
                          <w:marBottom w:val="0"/>
                          <w:divBdr>
                            <w:top w:val="none" w:sz="0" w:space="0" w:color="auto"/>
                            <w:left w:val="none" w:sz="0" w:space="0" w:color="auto"/>
                            <w:bottom w:val="none" w:sz="0" w:space="0" w:color="auto"/>
                            <w:right w:val="none" w:sz="0" w:space="0" w:color="auto"/>
                          </w:divBdr>
                        </w:div>
                      </w:divsChild>
                    </w:div>
                    <w:div w:id="1635520055">
                      <w:marLeft w:val="0"/>
                      <w:marRight w:val="0"/>
                      <w:marTop w:val="100"/>
                      <w:marBottom w:val="100"/>
                      <w:divBdr>
                        <w:top w:val="none" w:sz="0" w:space="0" w:color="auto"/>
                        <w:left w:val="none" w:sz="0" w:space="0" w:color="auto"/>
                        <w:bottom w:val="none" w:sz="0" w:space="0" w:color="auto"/>
                        <w:right w:val="none" w:sz="0" w:space="0" w:color="auto"/>
                      </w:divBdr>
                      <w:divsChild>
                        <w:div w:id="108742156">
                          <w:marLeft w:val="0"/>
                          <w:marRight w:val="772"/>
                          <w:marTop w:val="0"/>
                          <w:marBottom w:val="0"/>
                          <w:divBdr>
                            <w:top w:val="none" w:sz="0" w:space="0" w:color="auto"/>
                            <w:left w:val="none" w:sz="0" w:space="0" w:color="auto"/>
                            <w:bottom w:val="none" w:sz="0" w:space="0" w:color="auto"/>
                            <w:right w:val="none" w:sz="0" w:space="0" w:color="auto"/>
                          </w:divBdr>
                          <w:divsChild>
                            <w:div w:id="866601402">
                              <w:marLeft w:val="0"/>
                              <w:marRight w:val="0"/>
                              <w:marTop w:val="0"/>
                              <w:marBottom w:val="0"/>
                              <w:divBdr>
                                <w:top w:val="none" w:sz="0" w:space="0" w:color="auto"/>
                                <w:left w:val="none" w:sz="0" w:space="0" w:color="auto"/>
                                <w:bottom w:val="none" w:sz="0" w:space="0" w:color="auto"/>
                                <w:right w:val="none" w:sz="0" w:space="0" w:color="auto"/>
                              </w:divBdr>
                            </w:div>
                            <w:div w:id="9989414">
                              <w:marLeft w:val="0"/>
                              <w:marRight w:val="0"/>
                              <w:marTop w:val="0"/>
                              <w:marBottom w:val="0"/>
                              <w:divBdr>
                                <w:top w:val="none" w:sz="0" w:space="0" w:color="auto"/>
                                <w:left w:val="none" w:sz="0" w:space="0" w:color="auto"/>
                                <w:bottom w:val="none" w:sz="0" w:space="0" w:color="auto"/>
                                <w:right w:val="none" w:sz="0" w:space="0" w:color="auto"/>
                              </w:divBdr>
                            </w:div>
                          </w:divsChild>
                        </w:div>
                        <w:div w:id="1163617983">
                          <w:marLeft w:val="0"/>
                          <w:marRight w:val="0"/>
                          <w:marTop w:val="0"/>
                          <w:marBottom w:val="0"/>
                          <w:divBdr>
                            <w:top w:val="none" w:sz="0" w:space="0" w:color="auto"/>
                            <w:left w:val="none" w:sz="0" w:space="0" w:color="auto"/>
                            <w:bottom w:val="none" w:sz="0" w:space="0" w:color="auto"/>
                            <w:right w:val="none" w:sz="0" w:space="0" w:color="auto"/>
                          </w:divBdr>
                          <w:divsChild>
                            <w:div w:id="1157957637">
                              <w:marLeft w:val="0"/>
                              <w:marRight w:val="0"/>
                              <w:marTop w:val="0"/>
                              <w:marBottom w:val="386"/>
                              <w:divBdr>
                                <w:top w:val="none" w:sz="0" w:space="0" w:color="auto"/>
                                <w:left w:val="none" w:sz="0" w:space="0" w:color="auto"/>
                                <w:bottom w:val="none" w:sz="0" w:space="0" w:color="auto"/>
                                <w:right w:val="none" w:sz="0" w:space="0" w:color="auto"/>
                              </w:divBdr>
                              <w:divsChild>
                                <w:div w:id="12729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3933">
                      <w:marLeft w:val="0"/>
                      <w:marRight w:val="0"/>
                      <w:marTop w:val="100"/>
                      <w:marBottom w:val="100"/>
                      <w:divBdr>
                        <w:top w:val="none" w:sz="0" w:space="0" w:color="auto"/>
                        <w:left w:val="none" w:sz="0" w:space="0" w:color="auto"/>
                        <w:bottom w:val="none" w:sz="0" w:space="0" w:color="auto"/>
                        <w:right w:val="none" w:sz="0" w:space="0" w:color="auto"/>
                      </w:divBdr>
                      <w:divsChild>
                        <w:div w:id="1252275566">
                          <w:marLeft w:val="0"/>
                          <w:marRight w:val="0"/>
                          <w:marTop w:val="0"/>
                          <w:marBottom w:val="0"/>
                          <w:divBdr>
                            <w:top w:val="none" w:sz="0" w:space="0" w:color="auto"/>
                            <w:left w:val="none" w:sz="0" w:space="0" w:color="auto"/>
                            <w:bottom w:val="none" w:sz="0" w:space="0" w:color="auto"/>
                            <w:right w:val="none" w:sz="0" w:space="0" w:color="auto"/>
                          </w:divBdr>
                          <w:divsChild>
                            <w:div w:id="15673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0498">
                  <w:marLeft w:val="0"/>
                  <w:marRight w:val="0"/>
                  <w:marTop w:val="0"/>
                  <w:marBottom w:val="0"/>
                  <w:divBdr>
                    <w:top w:val="none" w:sz="0" w:space="0" w:color="auto"/>
                    <w:left w:val="none" w:sz="0" w:space="0" w:color="auto"/>
                    <w:bottom w:val="none" w:sz="0" w:space="0" w:color="auto"/>
                    <w:right w:val="none" w:sz="0" w:space="0" w:color="auto"/>
                  </w:divBdr>
                  <w:divsChild>
                    <w:div w:id="3808361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1539371">
          <w:marLeft w:val="0"/>
          <w:marRight w:val="0"/>
          <w:marTop w:val="0"/>
          <w:marBottom w:val="0"/>
          <w:divBdr>
            <w:top w:val="none" w:sz="0" w:space="0" w:color="auto"/>
            <w:left w:val="none" w:sz="0" w:space="0" w:color="auto"/>
            <w:bottom w:val="none" w:sz="0" w:space="0" w:color="auto"/>
            <w:right w:val="none" w:sz="0" w:space="0" w:color="auto"/>
          </w:divBdr>
          <w:divsChild>
            <w:div w:id="1932159889">
              <w:marLeft w:val="0"/>
              <w:marRight w:val="0"/>
              <w:marTop w:val="0"/>
              <w:marBottom w:val="0"/>
              <w:divBdr>
                <w:top w:val="none" w:sz="0" w:space="0" w:color="auto"/>
                <w:left w:val="none" w:sz="0" w:space="0" w:color="auto"/>
                <w:bottom w:val="none" w:sz="0" w:space="0" w:color="auto"/>
                <w:right w:val="none" w:sz="0" w:space="0" w:color="auto"/>
              </w:divBdr>
            </w:div>
          </w:divsChild>
        </w:div>
        <w:div w:id="707534022">
          <w:marLeft w:val="0"/>
          <w:marRight w:val="0"/>
          <w:marTop w:val="0"/>
          <w:marBottom w:val="0"/>
          <w:divBdr>
            <w:top w:val="none" w:sz="0" w:space="0" w:color="auto"/>
            <w:left w:val="none" w:sz="0" w:space="0" w:color="auto"/>
            <w:bottom w:val="none" w:sz="0" w:space="0" w:color="auto"/>
            <w:right w:val="none" w:sz="0" w:space="0" w:color="auto"/>
          </w:divBdr>
        </w:div>
      </w:divsChild>
    </w:div>
    <w:div w:id="2049866919">
      <w:bodyDiv w:val="1"/>
      <w:marLeft w:val="0"/>
      <w:marRight w:val="0"/>
      <w:marTop w:val="0"/>
      <w:marBottom w:val="0"/>
      <w:divBdr>
        <w:top w:val="none" w:sz="0" w:space="0" w:color="auto"/>
        <w:left w:val="none" w:sz="0" w:space="0" w:color="auto"/>
        <w:bottom w:val="none" w:sz="0" w:space="0" w:color="auto"/>
        <w:right w:val="none" w:sz="0" w:space="0" w:color="auto"/>
      </w:divBdr>
    </w:div>
    <w:div w:id="20933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Curtis</dc:creator>
  <cp:keywords/>
  <dc:description/>
  <cp:lastModifiedBy>Harry Dye</cp:lastModifiedBy>
  <cp:revision>2</cp:revision>
  <dcterms:created xsi:type="dcterms:W3CDTF">2021-06-24T12:07:00Z</dcterms:created>
  <dcterms:modified xsi:type="dcterms:W3CDTF">2021-06-24T12:07:00Z</dcterms:modified>
</cp:coreProperties>
</file>